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504" w:rsidRPr="00C77738" w:rsidRDefault="00242097" w:rsidP="00E974DB">
      <w:pPr>
        <w:pStyle w:val="Zusammenfassung"/>
        <w:spacing w:line="280" w:lineRule="atLeast"/>
        <w:rPr>
          <w:rFonts w:ascii="LindeDaxOffice" w:hAnsi="LindeDaxOffice" w:cs="Arial"/>
          <w:color w:val="000000"/>
          <w:sz w:val="20"/>
          <w:szCs w:val="20"/>
          <w:lang w:val="it-IT"/>
        </w:rPr>
      </w:pPr>
      <w:r w:rsidRPr="00C77738">
        <w:rPr>
          <w:rFonts w:ascii="LindeDaxOffice" w:hAnsi="LindeDaxOffice"/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0C1EFDC6" wp14:editId="1BFA5AC4">
                <wp:simplePos x="0" y="0"/>
                <wp:positionH relativeFrom="column">
                  <wp:posOffset>-914400</wp:posOffset>
                </wp:positionH>
                <wp:positionV relativeFrom="paragraph">
                  <wp:posOffset>-1600200</wp:posOffset>
                </wp:positionV>
                <wp:extent cx="6743700" cy="1143000"/>
                <wp:effectExtent l="0" t="0" r="38100" b="254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49A1" w:rsidRDefault="008E49A1" w:rsidP="00F81524">
                              <w:pPr>
                                <w:spacing w:line="240" w:lineRule="auto"/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6EA65BA0" wp14:editId="7F160CB2">
                                    <wp:extent cx="3314065" cy="1148715"/>
                                    <wp:effectExtent l="0" t="0" r="635" b="0"/>
                                    <wp:docPr id="4" name="Bild 5" descr="LMH_M1A_RGB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314065" cy="11487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8E49A1" w:rsidRPr="00A3051D" w:rsidRDefault="008E49A1" w:rsidP="00F81524">
                              <w:pPr>
                                <w:spacing w:line="240" w:lineRule="auto"/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:rsidR="008E49A1" w:rsidRPr="00A3051D" w:rsidRDefault="008E49A1" w:rsidP="00F81524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4701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9A1" w:rsidRPr="001F1ADE" w:rsidRDefault="00E569DB" w:rsidP="00A47C8D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LindeDaxOffice" w:hAnsi="LindeDaxOffice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>
                                <w:rPr>
                                  <w:rFonts w:ascii="LindeDaxOffice" w:hAnsi="LindeDaxOffice"/>
                                  <w:sz w:val="28"/>
                                  <w:szCs w:val="28"/>
                                </w:rPr>
                                <w:t>Comunicato</w:t>
                              </w:r>
                              <w:proofErr w:type="spellEnd"/>
                              <w:r>
                                <w:rPr>
                                  <w:rFonts w:ascii="LindeDaxOffice" w:hAnsi="LindeDaxOffice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LindeDaxOffice" w:hAnsi="LindeDaxOffice"/>
                                  <w:sz w:val="28"/>
                                  <w:szCs w:val="28"/>
                                </w:rPr>
                                <w:t>stampa</w:t>
                              </w:r>
                              <w:proofErr w:type="spellEnd"/>
                              <w:r w:rsidR="008E49A1" w:rsidRPr="001F1ADE">
                                <w:rPr>
                                  <w:rFonts w:ascii="LindeDaxOffice" w:hAnsi="LindeDaxOffice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-1in;margin-top:-126pt;width:531pt;height:90pt;z-index:251657728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lpS8EA&#10;AADaAAAADwAAAGRycy9kb3ducmV2LnhtbESPzarCMBSE9xd8h3AEd9dUF6K9RhGxIogLfxZ3eWiO&#10;bWlzUprY1rc3guBymJlvmOW6N5VoqXGFZQWTcQSCOLW64EzB7Zr8zkE4j6yxskwKnuRgvRr8LDHW&#10;tuMztRefiQBhF6OC3Ps6ltKlORl0Y1sTB+9uG4M+yCaTusEuwE0lp1E0kwYLDgs51rTNKS0vD6Ng&#10;33bJqfx/mGR3w1K21xPK40Kp0bDf/IHw1Ptv+NM+aAVTeF8JN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ZaUvBAAAA2gAAAA8AAAAAAAAAAAAAAAAAmAIAAGRycy9kb3du&#10;cmV2LnhtbFBLBQYAAAAABAAEAPUAAACGAwAAAAA=&#10;" strokeweight=".25pt">
                  <v:textbox inset="0,0,0,0">
                    <w:txbxContent>
                      <w:p w:rsidR="008E49A1" w:rsidRDefault="008E49A1" w:rsidP="00F81524">
                        <w:pPr>
                          <w:spacing w:line="240" w:lineRule="auto"/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  <w:lang w:val="fr-FR" w:eastAsia="fr-FR"/>
                          </w:rPr>
                          <w:drawing>
                            <wp:inline distT="0" distB="0" distL="0" distR="0" wp14:anchorId="6E19B830" wp14:editId="6BBBF4A8">
                              <wp:extent cx="3314065" cy="1148715"/>
                              <wp:effectExtent l="0" t="0" r="635" b="0"/>
                              <wp:docPr id="4" name="Bild 5" descr="LMH_M1A_R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14065" cy="11487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8E49A1" w:rsidRPr="00A3051D" w:rsidRDefault="008E49A1" w:rsidP="00F81524">
                        <w:pPr>
                          <w:spacing w:line="240" w:lineRule="auto"/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:rsidR="008E49A1" w:rsidRPr="00A3051D" w:rsidRDefault="008E49A1" w:rsidP="00F81524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4701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    <v:textbox inset="0,0,0,0">
                    <w:txbxContent>
                      <w:p w:rsidR="008E49A1" w:rsidRPr="001F1ADE" w:rsidRDefault="00E569DB" w:rsidP="00A47C8D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LindeDaxOffice" w:hAnsi="LindeDaxOffice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LindeDaxOffice" w:hAnsi="LindeDaxOffice"/>
                            <w:sz w:val="28"/>
                            <w:szCs w:val="28"/>
                          </w:rPr>
                          <w:t>Comunicato</w:t>
                        </w:r>
                        <w:proofErr w:type="spellEnd"/>
                        <w:r>
                          <w:rPr>
                            <w:rFonts w:ascii="LindeDaxOffice" w:hAnsi="LindeDaxOffice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LindeDaxOffice" w:hAnsi="LindeDaxOffice"/>
                            <w:sz w:val="28"/>
                            <w:szCs w:val="28"/>
                          </w:rPr>
                          <w:t>stampa</w:t>
                        </w:r>
                        <w:proofErr w:type="spellEnd"/>
                        <w:r w:rsidR="008E49A1" w:rsidRPr="001F1ADE">
                          <w:rPr>
                            <w:rFonts w:ascii="LindeDaxOffice" w:hAnsi="LindeDaxOffice"/>
                            <w:sz w:val="28"/>
                            <w:szCs w:val="28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23E4" w:rsidRPr="00FA23E4">
        <w:rPr>
          <w:rFonts w:ascii="LindeDaxOffice" w:hAnsi="LindeDaxOffice"/>
          <w:lang w:val="it-IT"/>
        </w:rPr>
        <w:t xml:space="preserve"> </w:t>
      </w:r>
      <w:r w:rsidR="00FA23E4">
        <w:rPr>
          <w:rFonts w:ascii="LindeDaxOffice" w:hAnsi="LindeDaxOffice"/>
          <w:lang w:val="it-IT"/>
        </w:rPr>
        <w:t xml:space="preserve">Comunicato Stampa </w:t>
      </w:r>
      <w:r w:rsidR="00FA23E4" w:rsidRPr="00187353">
        <w:rPr>
          <w:rFonts w:ascii="LindeDaxOffice" w:hAnsi="LindeDaxOffice"/>
          <w:lang w:val="it-IT"/>
        </w:rPr>
        <w:t xml:space="preserve">Numero </w:t>
      </w:r>
      <w:r w:rsidR="00FA23E4">
        <w:rPr>
          <w:rFonts w:ascii="LindeDaxOffice" w:hAnsi="LindeDaxOffice"/>
          <w:lang w:val="it-IT"/>
        </w:rPr>
        <w:t>02/2016 – Febbraio 2016</w:t>
      </w:r>
    </w:p>
    <w:p w:rsidR="00187677" w:rsidRPr="00C77738" w:rsidRDefault="00187677" w:rsidP="00187677">
      <w:pPr>
        <w:spacing w:line="240" w:lineRule="auto"/>
        <w:rPr>
          <w:rFonts w:cs="Arial"/>
          <w:sz w:val="22"/>
          <w:szCs w:val="22"/>
          <w:lang w:val="it-IT"/>
        </w:rPr>
      </w:pPr>
    </w:p>
    <w:p w:rsidR="00FA122F" w:rsidRPr="00C77738" w:rsidRDefault="00FA122F" w:rsidP="00B84580">
      <w:pPr>
        <w:autoSpaceDE w:val="0"/>
        <w:autoSpaceDN w:val="0"/>
        <w:adjustRightInd w:val="0"/>
        <w:spacing w:line="360" w:lineRule="auto"/>
        <w:rPr>
          <w:rFonts w:cs="LindeDaxOffice"/>
          <w:sz w:val="22"/>
          <w:szCs w:val="22"/>
          <w:lang w:val="it-IT" w:eastAsia="en-GB"/>
        </w:rPr>
      </w:pPr>
    </w:p>
    <w:p w:rsidR="009E0F18" w:rsidRPr="00C77738" w:rsidRDefault="007D0D78" w:rsidP="00F345E3">
      <w:pPr>
        <w:spacing w:line="240" w:lineRule="auto"/>
        <w:rPr>
          <w:rFonts w:cs="Arial"/>
          <w:b/>
          <w:sz w:val="24"/>
          <w:u w:val="single"/>
          <w:lang w:val="it-IT"/>
        </w:rPr>
      </w:pPr>
      <w:r w:rsidRPr="00C77738">
        <w:rPr>
          <w:rFonts w:cs="Arial"/>
          <w:b/>
          <w:sz w:val="24"/>
          <w:u w:val="single"/>
          <w:lang w:val="it-IT"/>
        </w:rPr>
        <w:t>Gestione della sostenibilità</w:t>
      </w:r>
      <w:r w:rsidR="009C7699" w:rsidRPr="00C77738">
        <w:rPr>
          <w:rFonts w:cs="Arial"/>
          <w:b/>
          <w:sz w:val="24"/>
          <w:u w:val="single"/>
          <w:lang w:val="it-IT"/>
        </w:rPr>
        <w:t xml:space="preserve"> </w:t>
      </w:r>
      <w:r w:rsidR="00A4645F" w:rsidRPr="00C77738">
        <w:rPr>
          <w:rFonts w:cs="Arial"/>
          <w:b/>
          <w:sz w:val="24"/>
          <w:u w:val="single"/>
          <w:lang w:val="it-IT"/>
        </w:rPr>
        <w:t>come</w:t>
      </w:r>
      <w:r w:rsidRPr="00C77738">
        <w:rPr>
          <w:rFonts w:cs="Arial"/>
          <w:b/>
          <w:sz w:val="24"/>
          <w:u w:val="single"/>
          <w:lang w:val="it-IT"/>
        </w:rPr>
        <w:t xml:space="preserve"> programma</w:t>
      </w:r>
      <w:r w:rsidR="009C7699" w:rsidRPr="00C77738">
        <w:rPr>
          <w:rFonts w:cs="Arial"/>
          <w:b/>
          <w:sz w:val="24"/>
          <w:u w:val="single"/>
          <w:lang w:val="it-IT"/>
        </w:rPr>
        <w:t xml:space="preserve"> </w:t>
      </w:r>
      <w:r w:rsidRPr="00C77738">
        <w:rPr>
          <w:rFonts w:cs="Arial"/>
          <w:b/>
          <w:sz w:val="24"/>
          <w:u w:val="single"/>
          <w:lang w:val="it-IT"/>
        </w:rPr>
        <w:t>pe</w:t>
      </w:r>
      <w:r w:rsidR="009C7699" w:rsidRPr="00C77738">
        <w:rPr>
          <w:rFonts w:cs="Arial"/>
          <w:b/>
          <w:sz w:val="24"/>
          <w:u w:val="single"/>
          <w:lang w:val="it-IT"/>
        </w:rPr>
        <w:t xml:space="preserve">r </w:t>
      </w:r>
      <w:r w:rsidRPr="00C77738">
        <w:rPr>
          <w:rFonts w:cs="Arial"/>
          <w:b/>
          <w:sz w:val="24"/>
          <w:u w:val="single"/>
          <w:lang w:val="it-IT"/>
        </w:rPr>
        <w:t>il</w:t>
      </w:r>
      <w:r w:rsidR="009C7699" w:rsidRPr="00C77738">
        <w:rPr>
          <w:rFonts w:cs="Arial"/>
          <w:b/>
          <w:sz w:val="24"/>
          <w:u w:val="single"/>
          <w:lang w:val="it-IT"/>
        </w:rPr>
        <w:t xml:space="preserve"> futur</w:t>
      </w:r>
      <w:r w:rsidRPr="00C77738">
        <w:rPr>
          <w:rFonts w:cs="Arial"/>
          <w:b/>
          <w:sz w:val="24"/>
          <w:u w:val="single"/>
          <w:lang w:val="it-IT"/>
        </w:rPr>
        <w:t>o</w:t>
      </w:r>
    </w:p>
    <w:p w:rsidR="007D285A" w:rsidRPr="00C77738" w:rsidRDefault="007D285A" w:rsidP="00F345E3">
      <w:pPr>
        <w:spacing w:line="240" w:lineRule="auto"/>
        <w:rPr>
          <w:rFonts w:cs="Arial"/>
          <w:b/>
          <w:sz w:val="24"/>
          <w:u w:val="single"/>
          <w:lang w:val="it-IT"/>
        </w:rPr>
      </w:pPr>
    </w:p>
    <w:p w:rsidR="00F345E3" w:rsidRPr="00C77738" w:rsidRDefault="00F345E3" w:rsidP="00F345E3">
      <w:pPr>
        <w:spacing w:line="240" w:lineRule="auto"/>
        <w:rPr>
          <w:rFonts w:cs="Arial"/>
          <w:b/>
          <w:sz w:val="36"/>
          <w:szCs w:val="36"/>
          <w:lang w:val="it-IT"/>
        </w:rPr>
      </w:pPr>
      <w:r w:rsidRPr="00C77738">
        <w:rPr>
          <w:rFonts w:cs="Arial"/>
          <w:b/>
          <w:sz w:val="36"/>
          <w:szCs w:val="36"/>
          <w:lang w:val="it-IT"/>
        </w:rPr>
        <w:t xml:space="preserve">Linde Material Handling </w:t>
      </w:r>
      <w:r w:rsidR="009C7699" w:rsidRPr="00C77738">
        <w:rPr>
          <w:rFonts w:cs="Arial"/>
          <w:b/>
          <w:sz w:val="36"/>
          <w:szCs w:val="36"/>
          <w:lang w:val="it-IT"/>
        </w:rPr>
        <w:t>pub</w:t>
      </w:r>
      <w:r w:rsidR="007D0D78" w:rsidRPr="00C77738">
        <w:rPr>
          <w:rFonts w:cs="Arial"/>
          <w:b/>
          <w:sz w:val="36"/>
          <w:szCs w:val="36"/>
          <w:lang w:val="it-IT"/>
        </w:rPr>
        <w:t>b</w:t>
      </w:r>
      <w:r w:rsidR="009C7699" w:rsidRPr="00C77738">
        <w:rPr>
          <w:rFonts w:cs="Arial"/>
          <w:b/>
          <w:sz w:val="36"/>
          <w:szCs w:val="36"/>
          <w:lang w:val="it-IT"/>
        </w:rPr>
        <w:t>li</w:t>
      </w:r>
      <w:r w:rsidR="007D0D78" w:rsidRPr="00C77738">
        <w:rPr>
          <w:rFonts w:cs="Arial"/>
          <w:b/>
          <w:sz w:val="36"/>
          <w:szCs w:val="36"/>
          <w:lang w:val="it-IT"/>
        </w:rPr>
        <w:t>ca</w:t>
      </w:r>
      <w:r w:rsidR="009C7699" w:rsidRPr="00C77738">
        <w:rPr>
          <w:rFonts w:cs="Arial"/>
          <w:b/>
          <w:sz w:val="36"/>
          <w:szCs w:val="36"/>
          <w:lang w:val="it-IT"/>
        </w:rPr>
        <w:t xml:space="preserve"> i</w:t>
      </w:r>
      <w:r w:rsidR="007D0D78" w:rsidRPr="00C77738">
        <w:rPr>
          <w:rFonts w:cs="Arial"/>
          <w:b/>
          <w:sz w:val="36"/>
          <w:szCs w:val="36"/>
          <w:lang w:val="it-IT"/>
        </w:rPr>
        <w:t>l suo</w:t>
      </w:r>
      <w:r w:rsidR="009C7699" w:rsidRPr="00C77738">
        <w:rPr>
          <w:rFonts w:cs="Arial"/>
          <w:b/>
          <w:sz w:val="36"/>
          <w:szCs w:val="36"/>
          <w:lang w:val="it-IT"/>
        </w:rPr>
        <w:t xml:space="preserve"> </w:t>
      </w:r>
      <w:r w:rsidR="007D0D78" w:rsidRPr="00C77738">
        <w:rPr>
          <w:rFonts w:cs="Arial"/>
          <w:b/>
          <w:sz w:val="36"/>
          <w:szCs w:val="36"/>
          <w:lang w:val="it-IT"/>
        </w:rPr>
        <w:t>primo</w:t>
      </w:r>
      <w:r w:rsidR="009C7699" w:rsidRPr="00C77738">
        <w:rPr>
          <w:rFonts w:cs="Arial"/>
          <w:b/>
          <w:sz w:val="36"/>
          <w:szCs w:val="36"/>
          <w:lang w:val="it-IT"/>
        </w:rPr>
        <w:t xml:space="preserve"> </w:t>
      </w:r>
      <w:r w:rsidR="00594840">
        <w:rPr>
          <w:rFonts w:cs="Arial"/>
          <w:b/>
          <w:sz w:val="36"/>
          <w:szCs w:val="36"/>
          <w:lang w:val="it-IT"/>
        </w:rPr>
        <w:t>Bilancio</w:t>
      </w:r>
      <w:r w:rsidR="007D0D78" w:rsidRPr="00C77738">
        <w:rPr>
          <w:rFonts w:cs="Arial"/>
          <w:b/>
          <w:sz w:val="36"/>
          <w:szCs w:val="36"/>
          <w:lang w:val="it-IT"/>
        </w:rPr>
        <w:t xml:space="preserve"> di </w:t>
      </w:r>
      <w:r w:rsidR="00594840">
        <w:rPr>
          <w:rFonts w:cs="Arial"/>
          <w:b/>
          <w:sz w:val="36"/>
          <w:szCs w:val="36"/>
          <w:lang w:val="it-IT"/>
        </w:rPr>
        <w:t>S</w:t>
      </w:r>
      <w:r w:rsidR="007D0D78" w:rsidRPr="00C77738">
        <w:rPr>
          <w:rFonts w:cs="Arial"/>
          <w:b/>
          <w:sz w:val="36"/>
          <w:szCs w:val="36"/>
          <w:lang w:val="it-IT"/>
        </w:rPr>
        <w:t>o</w:t>
      </w:r>
      <w:r w:rsidR="009C7699" w:rsidRPr="00C77738">
        <w:rPr>
          <w:rFonts w:cs="Arial"/>
          <w:b/>
          <w:sz w:val="36"/>
          <w:szCs w:val="36"/>
          <w:lang w:val="it-IT"/>
        </w:rPr>
        <w:t>st</w:t>
      </w:r>
      <w:r w:rsidR="007D0D78" w:rsidRPr="00C77738">
        <w:rPr>
          <w:rFonts w:cs="Arial"/>
          <w:b/>
          <w:sz w:val="36"/>
          <w:szCs w:val="36"/>
          <w:lang w:val="it-IT"/>
        </w:rPr>
        <w:t>e</w:t>
      </w:r>
      <w:r w:rsidR="009C7699" w:rsidRPr="00C77738">
        <w:rPr>
          <w:rFonts w:cs="Arial"/>
          <w:b/>
          <w:sz w:val="36"/>
          <w:szCs w:val="36"/>
          <w:lang w:val="it-IT"/>
        </w:rPr>
        <w:t>n</w:t>
      </w:r>
      <w:r w:rsidR="007D0D78" w:rsidRPr="00C77738">
        <w:rPr>
          <w:rFonts w:cs="Arial"/>
          <w:b/>
          <w:sz w:val="36"/>
          <w:szCs w:val="36"/>
          <w:lang w:val="it-IT"/>
        </w:rPr>
        <w:t>i</w:t>
      </w:r>
      <w:r w:rsidR="009C7699" w:rsidRPr="00C77738">
        <w:rPr>
          <w:rFonts w:cs="Arial"/>
          <w:b/>
          <w:sz w:val="36"/>
          <w:szCs w:val="36"/>
          <w:lang w:val="it-IT"/>
        </w:rPr>
        <w:t>bilit</w:t>
      </w:r>
      <w:r w:rsidR="007D0D78" w:rsidRPr="00C77738">
        <w:rPr>
          <w:rFonts w:cs="Arial"/>
          <w:b/>
          <w:sz w:val="36"/>
          <w:szCs w:val="36"/>
          <w:lang w:val="it-IT"/>
        </w:rPr>
        <w:t>à</w:t>
      </w:r>
      <w:r w:rsidRPr="00C77738">
        <w:rPr>
          <w:rFonts w:cs="Arial"/>
          <w:b/>
          <w:sz w:val="36"/>
          <w:szCs w:val="36"/>
          <w:lang w:val="it-IT"/>
        </w:rPr>
        <w:t xml:space="preserve"> </w:t>
      </w:r>
    </w:p>
    <w:p w:rsidR="00F345E3" w:rsidRPr="00C77738" w:rsidRDefault="00F345E3" w:rsidP="00F345E3">
      <w:pPr>
        <w:autoSpaceDE w:val="0"/>
        <w:autoSpaceDN w:val="0"/>
        <w:adjustRightInd w:val="0"/>
        <w:spacing w:line="360" w:lineRule="auto"/>
        <w:rPr>
          <w:rFonts w:cs="LindeDaxOffice"/>
          <w:sz w:val="22"/>
          <w:szCs w:val="22"/>
          <w:lang w:val="it-IT" w:eastAsia="en-GB"/>
        </w:rPr>
      </w:pPr>
    </w:p>
    <w:p w:rsidR="009C7699" w:rsidRPr="00FA23E4" w:rsidRDefault="00594840" w:rsidP="0024776E">
      <w:pPr>
        <w:autoSpaceDE w:val="0"/>
        <w:autoSpaceDN w:val="0"/>
        <w:adjustRightInd w:val="0"/>
        <w:spacing w:line="360" w:lineRule="auto"/>
        <w:rPr>
          <w:rFonts w:cs="LindeDaxOffice"/>
          <w:sz w:val="22"/>
          <w:szCs w:val="22"/>
          <w:lang w:val="it-IT" w:eastAsia="en-GB"/>
        </w:rPr>
      </w:pPr>
      <w:r>
        <w:rPr>
          <w:rFonts w:cs="LindeDax-Regular"/>
          <w:b/>
          <w:i/>
          <w:color w:val="000000"/>
          <w:sz w:val="22"/>
          <w:szCs w:val="22"/>
          <w:lang w:val="it-IT"/>
        </w:rPr>
        <w:t>Buguggiate</w:t>
      </w:r>
      <w:r w:rsidR="00F345E3" w:rsidRPr="00C77738">
        <w:rPr>
          <w:rFonts w:cs="LindeDax-Regular"/>
          <w:b/>
          <w:i/>
          <w:color w:val="000000"/>
          <w:sz w:val="22"/>
          <w:szCs w:val="22"/>
          <w:lang w:val="it-IT"/>
        </w:rPr>
        <w:t xml:space="preserve">, </w:t>
      </w:r>
      <w:r w:rsidR="00A916C8" w:rsidRPr="00C77738">
        <w:rPr>
          <w:rFonts w:cs="LindeDax-Regular"/>
          <w:b/>
          <w:i/>
          <w:color w:val="000000"/>
          <w:sz w:val="22"/>
          <w:szCs w:val="22"/>
          <w:lang w:val="it-IT"/>
        </w:rPr>
        <w:t>Feb</w:t>
      </w:r>
      <w:r w:rsidR="00F44328" w:rsidRPr="00C77738">
        <w:rPr>
          <w:rFonts w:cs="LindeDax-Regular"/>
          <w:b/>
          <w:i/>
          <w:color w:val="000000"/>
          <w:sz w:val="22"/>
          <w:szCs w:val="22"/>
          <w:lang w:val="it-IT"/>
        </w:rPr>
        <w:t>b</w:t>
      </w:r>
      <w:r w:rsidR="00A916C8" w:rsidRPr="00C77738">
        <w:rPr>
          <w:rFonts w:cs="LindeDax-Regular"/>
          <w:b/>
          <w:i/>
          <w:color w:val="000000"/>
          <w:sz w:val="22"/>
          <w:szCs w:val="22"/>
          <w:lang w:val="it-IT"/>
        </w:rPr>
        <w:t>r</w:t>
      </w:r>
      <w:r w:rsidR="00F44328" w:rsidRPr="00C77738">
        <w:rPr>
          <w:rFonts w:cs="LindeDax-Regular"/>
          <w:b/>
          <w:i/>
          <w:color w:val="000000"/>
          <w:sz w:val="22"/>
          <w:szCs w:val="22"/>
          <w:lang w:val="it-IT"/>
        </w:rPr>
        <w:t>aio</w:t>
      </w:r>
      <w:r w:rsidR="00F345E3" w:rsidRPr="00C77738">
        <w:rPr>
          <w:rFonts w:cs="LindeDax-Regular"/>
          <w:b/>
          <w:i/>
          <w:color w:val="000000"/>
          <w:sz w:val="22"/>
          <w:szCs w:val="22"/>
          <w:lang w:val="it-IT"/>
        </w:rPr>
        <w:t xml:space="preserve"> 2016</w:t>
      </w:r>
      <w:r w:rsidR="00F345E3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 –</w:t>
      </w:r>
      <w:r w:rsidR="007D285A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 </w:t>
      </w:r>
      <w:r w:rsidR="009C7699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Linde Material Handling, </w:t>
      </w:r>
      <w:r w:rsidR="00F44328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leader mondiale nella produzione di carrelli elevatori e </w:t>
      </w:r>
      <w:r w:rsidR="00617CA3" w:rsidRPr="00C77738">
        <w:rPr>
          <w:rFonts w:cs="LindeDax-Regular"/>
          <w:b/>
          <w:color w:val="000000"/>
          <w:sz w:val="22"/>
          <w:szCs w:val="22"/>
          <w:lang w:val="it-IT"/>
        </w:rPr>
        <w:t>carrelli da magazzino</w:t>
      </w:r>
      <w:r w:rsidR="009C7699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, </w:t>
      </w:r>
      <w:r w:rsidR="00617CA3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ha </w:t>
      </w:r>
      <w:r w:rsidR="009C7699" w:rsidRPr="00C77738">
        <w:rPr>
          <w:rFonts w:cs="LindeDax-Regular"/>
          <w:b/>
          <w:color w:val="000000"/>
          <w:sz w:val="22"/>
          <w:szCs w:val="22"/>
          <w:lang w:val="it-IT"/>
        </w:rPr>
        <w:t>pu</w:t>
      </w:r>
      <w:r w:rsidR="00617CA3" w:rsidRPr="00C77738">
        <w:rPr>
          <w:rFonts w:cs="LindeDax-Regular"/>
          <w:b/>
          <w:color w:val="000000"/>
          <w:sz w:val="22"/>
          <w:szCs w:val="22"/>
          <w:lang w:val="it-IT"/>
        </w:rPr>
        <w:t>b</w:t>
      </w:r>
      <w:r w:rsidR="009C7699" w:rsidRPr="00C77738">
        <w:rPr>
          <w:rFonts w:cs="LindeDax-Regular"/>
          <w:b/>
          <w:color w:val="000000"/>
          <w:sz w:val="22"/>
          <w:szCs w:val="22"/>
          <w:lang w:val="it-IT"/>
        </w:rPr>
        <w:t>bli</w:t>
      </w:r>
      <w:r w:rsidR="00617CA3" w:rsidRPr="00C77738">
        <w:rPr>
          <w:rFonts w:cs="LindeDax-Regular"/>
          <w:b/>
          <w:color w:val="000000"/>
          <w:sz w:val="22"/>
          <w:szCs w:val="22"/>
          <w:lang w:val="it-IT"/>
        </w:rPr>
        <w:t>cato</w:t>
      </w:r>
      <w:r>
        <w:rPr>
          <w:rFonts w:cs="LindeDax-Regular"/>
          <w:b/>
          <w:color w:val="000000"/>
          <w:sz w:val="22"/>
          <w:szCs w:val="22"/>
          <w:lang w:val="it-IT"/>
        </w:rPr>
        <w:t>, a fine 2015,</w:t>
      </w:r>
      <w:r w:rsidR="009C7699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 i</w:t>
      </w:r>
      <w:r w:rsidR="00617CA3" w:rsidRPr="00C77738">
        <w:rPr>
          <w:rFonts w:cs="LindeDax-Regular"/>
          <w:b/>
          <w:color w:val="000000"/>
          <w:sz w:val="22"/>
          <w:szCs w:val="22"/>
          <w:lang w:val="it-IT"/>
        </w:rPr>
        <w:t>l suo primo</w:t>
      </w:r>
      <w:r w:rsidR="009C7699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 </w:t>
      </w:r>
      <w:r>
        <w:rPr>
          <w:rFonts w:cs="LindeDax-Regular"/>
          <w:b/>
          <w:color w:val="000000"/>
          <w:sz w:val="22"/>
          <w:szCs w:val="22"/>
          <w:lang w:val="it-IT"/>
        </w:rPr>
        <w:t>Bilancio</w:t>
      </w:r>
      <w:r w:rsidR="00617CA3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 di </w:t>
      </w:r>
      <w:r>
        <w:rPr>
          <w:rFonts w:cs="LindeDax-Regular"/>
          <w:b/>
          <w:color w:val="000000"/>
          <w:sz w:val="22"/>
          <w:szCs w:val="22"/>
          <w:lang w:val="it-IT"/>
        </w:rPr>
        <w:t>S</w:t>
      </w:r>
      <w:r w:rsidR="00617CA3" w:rsidRPr="00C77738">
        <w:rPr>
          <w:rFonts w:cs="LindeDax-Regular"/>
          <w:b/>
          <w:color w:val="000000"/>
          <w:sz w:val="22"/>
          <w:szCs w:val="22"/>
          <w:lang w:val="it-IT"/>
        </w:rPr>
        <w:t>ostenibilità</w:t>
      </w:r>
      <w:r>
        <w:rPr>
          <w:rFonts w:cs="LindeDax-Regular"/>
          <w:b/>
          <w:color w:val="000000"/>
          <w:sz w:val="22"/>
          <w:szCs w:val="22"/>
          <w:lang w:val="it-IT"/>
        </w:rPr>
        <w:t xml:space="preserve"> (scaricabile al seguente indirizzo:</w:t>
      </w:r>
      <w:r w:rsidR="009C7699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 </w:t>
      </w:r>
      <w:hyperlink r:id="rId10" w:history="1">
        <w:r w:rsidR="009C7699" w:rsidRPr="00C77738">
          <w:rPr>
            <w:rStyle w:val="Collegamentoipertestuale"/>
            <w:rFonts w:cs="LindeDax-Regular"/>
            <w:b/>
            <w:sz w:val="22"/>
            <w:szCs w:val="22"/>
            <w:lang w:val="it-IT"/>
          </w:rPr>
          <w:t>http://report.linde-mh.com</w:t>
        </w:r>
      </w:hyperlink>
      <w:r>
        <w:rPr>
          <w:rStyle w:val="Collegamentoipertestuale"/>
          <w:rFonts w:cs="LindeDax-Regular"/>
          <w:b/>
          <w:sz w:val="22"/>
          <w:szCs w:val="22"/>
          <w:lang w:val="it-IT"/>
        </w:rPr>
        <w:t>)</w:t>
      </w:r>
      <w:r w:rsidR="009C7699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. </w:t>
      </w:r>
      <w:r w:rsidR="000C07FF" w:rsidRPr="00C77738">
        <w:rPr>
          <w:rFonts w:cs="LindeDax-Regular"/>
          <w:b/>
          <w:color w:val="000000"/>
          <w:sz w:val="22"/>
          <w:szCs w:val="22"/>
          <w:lang w:val="it-IT"/>
        </w:rPr>
        <w:t>Il</w:t>
      </w:r>
      <w:r w:rsidR="002C6735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 report </w:t>
      </w:r>
      <w:r w:rsidR="000C07FF" w:rsidRPr="00C77738">
        <w:rPr>
          <w:rFonts w:cs="LindeDax-Regular"/>
          <w:b/>
          <w:color w:val="000000"/>
          <w:sz w:val="22"/>
          <w:szCs w:val="22"/>
          <w:lang w:val="it-IT"/>
        </w:rPr>
        <w:t>segue le</w:t>
      </w:r>
      <w:r w:rsidR="002C6735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 </w:t>
      </w:r>
      <w:r>
        <w:rPr>
          <w:rFonts w:cs="LindeDax-Regular"/>
          <w:b/>
          <w:color w:val="000000"/>
          <w:sz w:val="22"/>
          <w:szCs w:val="22"/>
          <w:lang w:val="it-IT"/>
        </w:rPr>
        <w:t>Linee G</w:t>
      </w:r>
      <w:r w:rsidR="000C07FF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uida </w:t>
      </w:r>
      <w:r w:rsidR="009C7699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G4 </w:t>
      </w:r>
      <w:r w:rsidR="000C07FF" w:rsidRPr="00C77738">
        <w:rPr>
          <w:rFonts w:cs="LindeDax-Regular"/>
          <w:b/>
          <w:color w:val="000000"/>
          <w:sz w:val="22"/>
          <w:szCs w:val="22"/>
          <w:lang w:val="it-IT"/>
        </w:rPr>
        <w:t>del</w:t>
      </w:r>
      <w:r w:rsidR="009C7699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 Global Reporting Initiative (GRI)</w:t>
      </w:r>
      <w:r w:rsidR="00E85221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 </w:t>
      </w:r>
      <w:r w:rsidR="000C07FF" w:rsidRPr="00C77738">
        <w:rPr>
          <w:rFonts w:cs="LindeDax-Regular"/>
          <w:b/>
          <w:color w:val="000000"/>
          <w:sz w:val="22"/>
          <w:szCs w:val="22"/>
          <w:lang w:val="it-IT"/>
        </w:rPr>
        <w:t>ed è ora disponibile sotto forma di pubblicazione stampata</w:t>
      </w:r>
      <w:r w:rsidR="009C7699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. </w:t>
      </w:r>
      <w:r w:rsidR="000C07FF" w:rsidRPr="00C77738">
        <w:rPr>
          <w:rFonts w:cs="LindeDax-Regular"/>
          <w:b/>
          <w:color w:val="000000"/>
          <w:sz w:val="22"/>
          <w:szCs w:val="22"/>
          <w:lang w:val="it-IT"/>
        </w:rPr>
        <w:t>Descrive l’</w:t>
      </w:r>
      <w:r w:rsidR="00ED521D" w:rsidRPr="00C77738">
        <w:rPr>
          <w:rFonts w:cs="LindeDax-Regular"/>
          <w:b/>
          <w:color w:val="000000"/>
          <w:sz w:val="22"/>
          <w:szCs w:val="22"/>
          <w:lang w:val="it-IT"/>
        </w:rPr>
        <w:t>impa</w:t>
      </w:r>
      <w:r w:rsidR="000C07FF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tto delle </w:t>
      </w:r>
      <w:r w:rsidR="006C27AF" w:rsidRPr="00C77738">
        <w:rPr>
          <w:rFonts w:cs="LindeDax-Regular"/>
          <w:b/>
          <w:color w:val="000000"/>
          <w:sz w:val="22"/>
          <w:szCs w:val="22"/>
          <w:lang w:val="it-IT"/>
        </w:rPr>
        <w:t>attività commer</w:t>
      </w:r>
      <w:r w:rsidR="008901DE" w:rsidRPr="00C77738">
        <w:rPr>
          <w:rFonts w:cs="LindeDax-Regular"/>
          <w:b/>
          <w:color w:val="000000"/>
          <w:sz w:val="22"/>
          <w:szCs w:val="22"/>
          <w:lang w:val="it-IT"/>
        </w:rPr>
        <w:t>c</w:t>
      </w:r>
      <w:r w:rsidR="006C27AF" w:rsidRPr="00C77738">
        <w:rPr>
          <w:rFonts w:cs="LindeDax-Regular"/>
          <w:b/>
          <w:color w:val="000000"/>
          <w:sz w:val="22"/>
          <w:szCs w:val="22"/>
          <w:lang w:val="it-IT"/>
        </w:rPr>
        <w:t>ia</w:t>
      </w:r>
      <w:r w:rsidR="008901DE" w:rsidRPr="00C77738">
        <w:rPr>
          <w:rFonts w:cs="LindeDax-Regular"/>
          <w:b/>
          <w:color w:val="000000"/>
          <w:sz w:val="22"/>
          <w:szCs w:val="22"/>
          <w:lang w:val="it-IT"/>
        </w:rPr>
        <w:t>l</w:t>
      </w:r>
      <w:r w:rsidR="006C27AF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i di </w:t>
      </w:r>
      <w:r w:rsidR="009C7699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Linde Material Handling </w:t>
      </w:r>
      <w:r w:rsidR="00AA1E1C" w:rsidRPr="00C77738">
        <w:rPr>
          <w:rFonts w:cs="LindeDax-Regular"/>
          <w:b/>
          <w:color w:val="000000"/>
          <w:sz w:val="22"/>
          <w:szCs w:val="22"/>
          <w:lang w:val="it-IT"/>
        </w:rPr>
        <w:t>sulla</w:t>
      </w:r>
      <w:r w:rsidR="009C7699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 </w:t>
      </w:r>
      <w:r w:rsidR="00B25A6F" w:rsidRPr="00C77738">
        <w:rPr>
          <w:rFonts w:cs="LindeDax-Regular"/>
          <w:b/>
          <w:color w:val="000000"/>
          <w:sz w:val="22"/>
          <w:szCs w:val="22"/>
          <w:lang w:val="it-IT"/>
        </w:rPr>
        <w:t>societ</w:t>
      </w:r>
      <w:r w:rsidR="00AA1E1C" w:rsidRPr="00C77738">
        <w:rPr>
          <w:rFonts w:cs="LindeDax-Regular"/>
          <w:b/>
          <w:color w:val="000000"/>
          <w:sz w:val="22"/>
          <w:szCs w:val="22"/>
          <w:lang w:val="it-IT"/>
        </w:rPr>
        <w:t>à</w:t>
      </w:r>
      <w:r w:rsidR="00B25A6F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 </w:t>
      </w:r>
      <w:r w:rsidR="009C7699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e </w:t>
      </w:r>
      <w:r w:rsidR="003E4645" w:rsidRPr="00C77738">
        <w:rPr>
          <w:rFonts w:cs="LindeDax-Regular"/>
          <w:b/>
          <w:color w:val="000000"/>
          <w:sz w:val="22"/>
          <w:szCs w:val="22"/>
          <w:lang w:val="it-IT"/>
        </w:rPr>
        <w:t>sul</w:t>
      </w:r>
      <w:r w:rsidR="00AA1E1C" w:rsidRPr="00C77738">
        <w:rPr>
          <w:rFonts w:cs="LindeDax-Regular"/>
          <w:b/>
          <w:color w:val="000000"/>
          <w:sz w:val="22"/>
          <w:szCs w:val="22"/>
          <w:lang w:val="it-IT"/>
        </w:rPr>
        <w:t>l’ambiente</w:t>
      </w:r>
      <w:r w:rsidR="009C7699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. </w:t>
      </w:r>
      <w:r w:rsidR="006C27AF" w:rsidRPr="00C77738">
        <w:rPr>
          <w:rFonts w:cs="LindeDax-Regular"/>
          <w:b/>
          <w:color w:val="000000"/>
          <w:sz w:val="22"/>
          <w:szCs w:val="22"/>
          <w:lang w:val="it-IT"/>
        </w:rPr>
        <w:t>Il sistema di gestione della sostenibilità,</w:t>
      </w:r>
      <w:r w:rsidR="00B25A6F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 introd</w:t>
      </w:r>
      <w:r w:rsidR="006C27AF" w:rsidRPr="00C77738">
        <w:rPr>
          <w:rFonts w:cs="LindeDax-Regular"/>
          <w:b/>
          <w:color w:val="000000"/>
          <w:sz w:val="22"/>
          <w:szCs w:val="22"/>
          <w:lang w:val="it-IT"/>
        </w:rPr>
        <w:t>otto</w:t>
      </w:r>
      <w:r w:rsidR="00B25A6F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 </w:t>
      </w:r>
      <w:r w:rsidR="006C27AF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come progetto </w:t>
      </w:r>
      <w:r w:rsidR="00E85221" w:rsidRPr="00C77738">
        <w:rPr>
          <w:rFonts w:cs="LindeDax-Regular"/>
          <w:b/>
          <w:color w:val="000000"/>
          <w:sz w:val="22"/>
          <w:szCs w:val="22"/>
          <w:lang w:val="it-IT"/>
        </w:rPr>
        <w:t>pilot</w:t>
      </w:r>
      <w:r w:rsidR="006C27AF" w:rsidRPr="00C77738">
        <w:rPr>
          <w:rFonts w:cs="LindeDax-Regular"/>
          <w:b/>
          <w:color w:val="000000"/>
          <w:sz w:val="22"/>
          <w:szCs w:val="22"/>
          <w:lang w:val="it-IT"/>
        </w:rPr>
        <w:t>a</w:t>
      </w:r>
      <w:r w:rsidR="00E85221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 </w:t>
      </w:r>
      <w:r w:rsidR="006C27AF" w:rsidRPr="00C77738">
        <w:rPr>
          <w:rFonts w:cs="LindeDax-Regular"/>
          <w:b/>
          <w:color w:val="000000"/>
          <w:sz w:val="22"/>
          <w:szCs w:val="22"/>
          <w:lang w:val="it-IT"/>
        </w:rPr>
        <w:t>nel 2015 da</w:t>
      </w:r>
      <w:r w:rsidR="003E4645" w:rsidRPr="00C77738">
        <w:rPr>
          <w:rFonts w:cs="LindeDax-Regular"/>
          <w:b/>
          <w:color w:val="000000"/>
          <w:sz w:val="22"/>
          <w:szCs w:val="22"/>
          <w:lang w:val="it-IT"/>
        </w:rPr>
        <w:t>l Gruppo KION</w:t>
      </w:r>
      <w:r w:rsidR="00E85221" w:rsidRPr="00C77738">
        <w:rPr>
          <w:rFonts w:cs="LindeDax-Regular"/>
          <w:b/>
          <w:color w:val="000000"/>
          <w:sz w:val="22"/>
          <w:szCs w:val="22"/>
          <w:lang w:val="it-IT"/>
        </w:rPr>
        <w:t>,</w:t>
      </w:r>
      <w:r w:rsidR="00B25A6F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 </w:t>
      </w:r>
      <w:r w:rsidR="006917DE" w:rsidRPr="00C77738">
        <w:rPr>
          <w:rFonts w:cs="LindeDax-Regular"/>
          <w:b/>
          <w:color w:val="000000"/>
          <w:sz w:val="22"/>
          <w:szCs w:val="22"/>
          <w:lang w:val="it-IT"/>
        </w:rPr>
        <w:t>è servito</w:t>
      </w:r>
      <w:r w:rsidR="006C27AF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 </w:t>
      </w:r>
      <w:r w:rsidR="006917DE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da </w:t>
      </w:r>
      <w:r w:rsidR="006C27AF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base </w:t>
      </w:r>
      <w:r w:rsidR="006917DE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concreta </w:t>
      </w:r>
      <w:r w:rsidR="006C27AF" w:rsidRPr="00C77738">
        <w:rPr>
          <w:rFonts w:cs="LindeDax-Regular"/>
          <w:b/>
          <w:color w:val="000000"/>
          <w:sz w:val="22"/>
          <w:szCs w:val="22"/>
          <w:lang w:val="it-IT"/>
        </w:rPr>
        <w:t>per la</w:t>
      </w:r>
      <w:r w:rsidR="00B25A6F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 pu</w:t>
      </w:r>
      <w:r w:rsidR="006C27AF" w:rsidRPr="00C77738">
        <w:rPr>
          <w:rFonts w:cs="LindeDax-Regular"/>
          <w:b/>
          <w:color w:val="000000"/>
          <w:sz w:val="22"/>
          <w:szCs w:val="22"/>
          <w:lang w:val="it-IT"/>
        </w:rPr>
        <w:t>b</w:t>
      </w:r>
      <w:r w:rsidR="00B25A6F" w:rsidRPr="00C77738">
        <w:rPr>
          <w:rFonts w:cs="LindeDax-Regular"/>
          <w:b/>
          <w:color w:val="000000"/>
          <w:sz w:val="22"/>
          <w:szCs w:val="22"/>
          <w:lang w:val="it-IT"/>
        </w:rPr>
        <w:t>blica</w:t>
      </w:r>
      <w:r w:rsidR="006C27AF" w:rsidRPr="00C77738">
        <w:rPr>
          <w:rFonts w:cs="LindeDax-Regular"/>
          <w:b/>
          <w:color w:val="000000"/>
          <w:sz w:val="22"/>
          <w:szCs w:val="22"/>
          <w:lang w:val="it-IT"/>
        </w:rPr>
        <w:t>z</w:t>
      </w:r>
      <w:r w:rsidR="00B25A6F" w:rsidRPr="00C77738">
        <w:rPr>
          <w:rFonts w:cs="LindeDax-Regular"/>
          <w:b/>
          <w:color w:val="000000"/>
          <w:sz w:val="22"/>
          <w:szCs w:val="22"/>
          <w:lang w:val="it-IT"/>
        </w:rPr>
        <w:t>ion</w:t>
      </w:r>
      <w:r w:rsidR="006C27AF" w:rsidRPr="00C77738">
        <w:rPr>
          <w:rFonts w:cs="LindeDax-Regular"/>
          <w:b/>
          <w:color w:val="000000"/>
          <w:sz w:val="22"/>
          <w:szCs w:val="22"/>
          <w:lang w:val="it-IT"/>
        </w:rPr>
        <w:t>e</w:t>
      </w:r>
      <w:r w:rsidR="00E85221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, </w:t>
      </w:r>
      <w:r w:rsidR="006C27AF" w:rsidRPr="00C77738">
        <w:rPr>
          <w:rFonts w:cs="LindeDax-Regular"/>
          <w:b/>
          <w:color w:val="000000"/>
          <w:sz w:val="22"/>
          <w:szCs w:val="22"/>
          <w:lang w:val="it-IT"/>
        </w:rPr>
        <w:t>così come pure la strategia di sostenibilità ad esso associato</w:t>
      </w:r>
      <w:r w:rsidR="009C7699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. </w:t>
      </w:r>
      <w:r w:rsidR="000B42EB" w:rsidRPr="00C77738">
        <w:rPr>
          <w:rFonts w:cs="LindeDax-Regular"/>
          <w:b/>
          <w:color w:val="000000"/>
          <w:sz w:val="22"/>
          <w:szCs w:val="22"/>
          <w:lang w:val="it-IT"/>
        </w:rPr>
        <w:t>Come parte di tale strategia</w:t>
      </w:r>
      <w:r w:rsidR="00E85221" w:rsidRPr="00C77738">
        <w:rPr>
          <w:rFonts w:cs="LindeDax-Regular"/>
          <w:b/>
          <w:color w:val="000000"/>
          <w:sz w:val="22"/>
          <w:szCs w:val="22"/>
          <w:lang w:val="it-IT"/>
        </w:rPr>
        <w:t>,</w:t>
      </w:r>
      <w:r w:rsidR="009C7699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 Linde Material Handling </w:t>
      </w:r>
      <w:r w:rsidR="000B42EB" w:rsidRPr="00C77738">
        <w:rPr>
          <w:rFonts w:cs="LindeDax-Regular"/>
          <w:b/>
          <w:color w:val="000000"/>
          <w:sz w:val="22"/>
          <w:szCs w:val="22"/>
          <w:lang w:val="it-IT"/>
        </w:rPr>
        <w:t>ha precisato i suoi obiettivi</w:t>
      </w:r>
      <w:r w:rsidR="009C7699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, </w:t>
      </w:r>
      <w:r w:rsidR="000B42EB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le misure iniziali e </w:t>
      </w:r>
      <w:r w:rsidR="006917DE" w:rsidRPr="00C77738">
        <w:rPr>
          <w:rFonts w:cs="LindeDax-Regular"/>
          <w:b/>
          <w:color w:val="000000"/>
          <w:sz w:val="22"/>
          <w:szCs w:val="22"/>
          <w:lang w:val="it-IT"/>
        </w:rPr>
        <w:t>gl</w:t>
      </w:r>
      <w:r w:rsidR="000B42EB" w:rsidRPr="00C77738">
        <w:rPr>
          <w:rFonts w:cs="LindeDax-Regular"/>
          <w:b/>
          <w:color w:val="000000"/>
          <w:sz w:val="22"/>
          <w:szCs w:val="22"/>
          <w:lang w:val="it-IT"/>
        </w:rPr>
        <w:t>i indicatori essenziali di prestazione</w:t>
      </w:r>
      <w:r w:rsidR="006917DE" w:rsidRPr="00C77738">
        <w:rPr>
          <w:rFonts w:cs="LindeDax-Regular"/>
          <w:b/>
          <w:color w:val="000000"/>
          <w:sz w:val="22"/>
          <w:szCs w:val="22"/>
          <w:lang w:val="it-IT"/>
        </w:rPr>
        <w:t xml:space="preserve"> corrispondenti</w:t>
      </w:r>
      <w:r w:rsidR="009C7699" w:rsidRPr="00C77738">
        <w:rPr>
          <w:rFonts w:cs="LindeDax-Regular"/>
          <w:b/>
          <w:color w:val="000000"/>
          <w:sz w:val="22"/>
          <w:szCs w:val="22"/>
          <w:lang w:val="it-IT"/>
        </w:rPr>
        <w:t>.</w:t>
      </w:r>
      <w:r w:rsidR="00FA23E4">
        <w:rPr>
          <w:rFonts w:cs="LindeDax-Regular"/>
          <w:b/>
          <w:color w:val="000000"/>
          <w:sz w:val="22"/>
          <w:szCs w:val="22"/>
          <w:lang w:val="it-IT"/>
        </w:rPr>
        <w:t xml:space="preserve"> </w:t>
      </w:r>
      <w:r w:rsidR="00FA23E4" w:rsidRPr="00FA23E4">
        <w:rPr>
          <w:rFonts w:cs="LindeDaxOffice"/>
          <w:b/>
          <w:sz w:val="22"/>
          <w:szCs w:val="22"/>
          <w:lang w:val="it-IT" w:eastAsia="en-GB"/>
        </w:rPr>
        <w:t>Tra le sedi analizzate c’è anche Linde MH Italia che evidenzia in modo trasparente ed efficace tutti gli sforzi messi in atto per una gestione sostenibile</w:t>
      </w:r>
      <w:r w:rsidR="00FA23E4">
        <w:rPr>
          <w:rFonts w:cs="LindeDaxOffice"/>
          <w:b/>
          <w:sz w:val="22"/>
          <w:szCs w:val="22"/>
          <w:lang w:val="it-IT" w:eastAsia="en-GB"/>
        </w:rPr>
        <w:t>. Ribadisce, inoltre,</w:t>
      </w:r>
      <w:r w:rsidR="00FA23E4" w:rsidRPr="00FA23E4">
        <w:rPr>
          <w:rFonts w:cs="LindeDaxOffice"/>
          <w:b/>
          <w:sz w:val="22"/>
          <w:szCs w:val="22"/>
          <w:lang w:val="it-IT" w:eastAsia="en-GB"/>
        </w:rPr>
        <w:t xml:space="preserve"> </w:t>
      </w:r>
      <w:r w:rsidR="00FA23E4">
        <w:rPr>
          <w:rFonts w:cs="LindeDaxOffice"/>
          <w:b/>
          <w:sz w:val="22"/>
          <w:szCs w:val="22"/>
          <w:lang w:val="it-IT" w:eastAsia="en-GB"/>
        </w:rPr>
        <w:t>come una</w:t>
      </w:r>
      <w:r w:rsidR="00FA23E4" w:rsidRPr="00FA23E4">
        <w:rPr>
          <w:rFonts w:cs="LindeDaxOffice"/>
          <w:b/>
          <w:sz w:val="22"/>
          <w:szCs w:val="22"/>
          <w:lang w:val="it-IT" w:eastAsia="en-GB"/>
        </w:rPr>
        <w:t xml:space="preserve"> conduzione</w:t>
      </w:r>
      <w:r w:rsidR="00FA23E4">
        <w:rPr>
          <w:rFonts w:cs="LindeDaxOffice"/>
          <w:b/>
          <w:sz w:val="22"/>
          <w:szCs w:val="22"/>
          <w:lang w:val="it-IT" w:eastAsia="en-GB"/>
        </w:rPr>
        <w:t xml:space="preserve"> responsabile</w:t>
      </w:r>
      <w:r w:rsidR="00FA23E4" w:rsidRPr="00FA23E4">
        <w:rPr>
          <w:rFonts w:cs="LindeDaxOffice"/>
          <w:b/>
          <w:sz w:val="22"/>
          <w:szCs w:val="22"/>
          <w:lang w:val="it-IT" w:eastAsia="en-GB"/>
        </w:rPr>
        <w:t xml:space="preserve"> dell</w:t>
      </w:r>
      <w:r w:rsidR="00FA23E4">
        <w:rPr>
          <w:rFonts w:cs="LindeDaxOffice"/>
          <w:b/>
          <w:sz w:val="22"/>
          <w:szCs w:val="22"/>
          <w:lang w:val="it-IT" w:eastAsia="en-GB"/>
        </w:rPr>
        <w:t xml:space="preserve">e </w:t>
      </w:r>
      <w:r w:rsidR="00FA23E4" w:rsidRPr="00FA23E4">
        <w:rPr>
          <w:rFonts w:cs="LindeDaxOffice"/>
          <w:b/>
          <w:sz w:val="22"/>
          <w:szCs w:val="22"/>
          <w:lang w:val="it-IT" w:eastAsia="en-GB"/>
        </w:rPr>
        <w:t>attività quotidian</w:t>
      </w:r>
      <w:r w:rsidR="00FA23E4">
        <w:rPr>
          <w:rFonts w:cs="LindeDaxOffice"/>
          <w:b/>
          <w:sz w:val="22"/>
          <w:szCs w:val="22"/>
          <w:lang w:val="it-IT" w:eastAsia="en-GB"/>
        </w:rPr>
        <w:t>e</w:t>
      </w:r>
      <w:r w:rsidR="00FA23E4" w:rsidRPr="00FA23E4">
        <w:rPr>
          <w:rFonts w:cs="LindeDaxOffice"/>
          <w:b/>
          <w:sz w:val="22"/>
          <w:szCs w:val="22"/>
          <w:lang w:val="it-IT" w:eastAsia="en-GB"/>
        </w:rPr>
        <w:t xml:space="preserve"> e</w:t>
      </w:r>
      <w:r w:rsidR="00FA23E4">
        <w:rPr>
          <w:rFonts w:cs="LindeDaxOffice"/>
          <w:b/>
          <w:sz w:val="22"/>
          <w:szCs w:val="22"/>
          <w:lang w:val="it-IT" w:eastAsia="en-GB"/>
        </w:rPr>
        <w:t xml:space="preserve">d un </w:t>
      </w:r>
      <w:r w:rsidR="00FA23E4" w:rsidRPr="00FA23E4">
        <w:rPr>
          <w:rFonts w:cs="LindeDaxOffice"/>
          <w:b/>
          <w:sz w:val="22"/>
          <w:szCs w:val="22"/>
          <w:lang w:val="it-IT" w:eastAsia="en-GB"/>
        </w:rPr>
        <w:t xml:space="preserve">approccio etico e sostenibile rappresentino dei punti fermi nella </w:t>
      </w:r>
      <w:r w:rsidR="00034EA2">
        <w:rPr>
          <w:rFonts w:cs="LindeDaxOffice"/>
          <w:b/>
          <w:sz w:val="22"/>
          <w:szCs w:val="22"/>
          <w:lang w:val="it-IT" w:eastAsia="en-GB"/>
        </w:rPr>
        <w:t>V</w:t>
      </w:r>
      <w:r w:rsidR="00FA23E4" w:rsidRPr="00FA23E4">
        <w:rPr>
          <w:rFonts w:cs="LindeDaxOffice"/>
          <w:b/>
          <w:sz w:val="22"/>
          <w:szCs w:val="22"/>
          <w:lang w:val="it-IT" w:eastAsia="en-GB"/>
        </w:rPr>
        <w:t>isione aziendale.</w:t>
      </w:r>
    </w:p>
    <w:p w:rsidR="009C7699" w:rsidRPr="00C77738" w:rsidRDefault="009C7699" w:rsidP="0024776E">
      <w:pPr>
        <w:autoSpaceDE w:val="0"/>
        <w:autoSpaceDN w:val="0"/>
        <w:adjustRightInd w:val="0"/>
        <w:spacing w:line="360" w:lineRule="auto"/>
        <w:rPr>
          <w:rFonts w:cs="LindeDax-Regular"/>
          <w:b/>
          <w:color w:val="000000"/>
          <w:sz w:val="22"/>
          <w:szCs w:val="22"/>
          <w:lang w:val="it-IT"/>
        </w:rPr>
      </w:pPr>
    </w:p>
    <w:p w:rsidR="00AD3AFE" w:rsidRPr="00C77738" w:rsidRDefault="000B42EB" w:rsidP="0024776E">
      <w:pPr>
        <w:autoSpaceDE w:val="0"/>
        <w:autoSpaceDN w:val="0"/>
        <w:adjustRightInd w:val="0"/>
        <w:spacing w:line="360" w:lineRule="auto"/>
        <w:rPr>
          <w:rFonts w:cs="LindeDaxOffice"/>
          <w:sz w:val="22"/>
          <w:szCs w:val="22"/>
          <w:lang w:val="it-IT" w:eastAsia="en-GB"/>
        </w:rPr>
      </w:pPr>
      <w:r w:rsidRPr="00C77738">
        <w:rPr>
          <w:rFonts w:cs="LindeDaxOffice"/>
          <w:sz w:val="22"/>
          <w:szCs w:val="22"/>
          <w:lang w:val="it-IT" w:eastAsia="en-GB"/>
        </w:rPr>
        <w:t>Gli obiettivi principali della strategia di sostenibilità Linde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includ</w:t>
      </w:r>
      <w:r w:rsidRPr="00C77738">
        <w:rPr>
          <w:rFonts w:cs="LindeDaxOffice"/>
          <w:sz w:val="22"/>
          <w:szCs w:val="22"/>
          <w:lang w:val="it-IT" w:eastAsia="en-GB"/>
        </w:rPr>
        <w:t>ono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Pr="00C77738">
        <w:rPr>
          <w:rFonts w:cs="LindeDaxOffice"/>
          <w:sz w:val="22"/>
          <w:szCs w:val="22"/>
          <w:lang w:val="it-IT" w:eastAsia="en-GB"/>
        </w:rPr>
        <w:t>prodotti a prova di futuro</w:t>
      </w:r>
      <w:r w:rsidR="00AD3AFE" w:rsidRPr="00C77738">
        <w:rPr>
          <w:rFonts w:cs="LindeDaxOffice"/>
          <w:sz w:val="22"/>
          <w:szCs w:val="22"/>
          <w:lang w:val="it-IT" w:eastAsia="en-GB"/>
        </w:rPr>
        <w:t>, s</w:t>
      </w:r>
      <w:r w:rsidRPr="00C77738">
        <w:rPr>
          <w:rFonts w:cs="LindeDaxOffice"/>
          <w:sz w:val="22"/>
          <w:szCs w:val="22"/>
          <w:lang w:val="it-IT" w:eastAsia="en-GB"/>
        </w:rPr>
        <w:t>icuri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3B4FC4" w:rsidRPr="00C77738">
        <w:rPr>
          <w:rFonts w:cs="LindeDaxOffice"/>
          <w:sz w:val="22"/>
          <w:szCs w:val="22"/>
          <w:lang w:val="it-IT" w:eastAsia="en-GB"/>
        </w:rPr>
        <w:t>e</w:t>
      </w:r>
      <w:r w:rsidR="00AD3AFE" w:rsidRPr="00C77738">
        <w:rPr>
          <w:rFonts w:cs="LindeDaxOffice"/>
          <w:sz w:val="22"/>
          <w:szCs w:val="22"/>
          <w:lang w:val="it-IT" w:eastAsia="en-GB"/>
        </w:rPr>
        <w:t>d effic</w:t>
      </w:r>
      <w:r w:rsidR="003B4FC4" w:rsidRPr="00C77738">
        <w:rPr>
          <w:rFonts w:cs="LindeDaxOffice"/>
          <w:sz w:val="22"/>
          <w:szCs w:val="22"/>
          <w:lang w:val="it-IT" w:eastAsia="en-GB"/>
        </w:rPr>
        <w:t>aci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="001539B6">
        <w:rPr>
          <w:rFonts w:cs="LindeDaxOffice"/>
          <w:sz w:val="22"/>
          <w:szCs w:val="22"/>
          <w:lang w:val="it-IT" w:eastAsia="en-GB"/>
        </w:rPr>
        <w:t>un</w:t>
      </w:r>
      <w:r w:rsidR="00517AA4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1539B6">
        <w:rPr>
          <w:rFonts w:cs="LindeDaxOffice"/>
          <w:sz w:val="22"/>
          <w:szCs w:val="22"/>
          <w:lang w:val="it-IT" w:eastAsia="en-GB"/>
        </w:rPr>
        <w:t>metodo di produzione</w:t>
      </w:r>
      <w:r w:rsidR="00517AA4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AD3AFE" w:rsidRPr="00C77738">
        <w:rPr>
          <w:rFonts w:cs="LindeDaxOffice"/>
          <w:sz w:val="22"/>
          <w:szCs w:val="22"/>
          <w:lang w:val="it-IT" w:eastAsia="en-GB"/>
        </w:rPr>
        <w:t>efficient</w:t>
      </w:r>
      <w:r w:rsidR="00517AA4" w:rsidRPr="00C77738">
        <w:rPr>
          <w:rFonts w:cs="LindeDaxOffice"/>
          <w:sz w:val="22"/>
          <w:szCs w:val="22"/>
          <w:lang w:val="it-IT" w:eastAsia="en-GB"/>
        </w:rPr>
        <w:t>e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517AA4" w:rsidRPr="00C77738">
        <w:rPr>
          <w:rFonts w:cs="LindeDaxOffice"/>
          <w:sz w:val="22"/>
          <w:szCs w:val="22"/>
          <w:lang w:val="it-IT" w:eastAsia="en-GB"/>
        </w:rPr>
        <w:t>e</w:t>
      </w:r>
      <w:r w:rsidR="001539B6">
        <w:rPr>
          <w:rFonts w:cs="LindeDaxOffice"/>
          <w:sz w:val="22"/>
          <w:szCs w:val="22"/>
          <w:lang w:val="it-IT" w:eastAsia="en-GB"/>
        </w:rPr>
        <w:t>d</w:t>
      </w:r>
      <w:r w:rsidR="00517AA4" w:rsidRPr="00C77738">
        <w:rPr>
          <w:rFonts w:cs="LindeDaxOffice"/>
          <w:sz w:val="22"/>
          <w:szCs w:val="22"/>
          <w:lang w:val="it-IT" w:eastAsia="en-GB"/>
        </w:rPr>
        <w:t xml:space="preserve"> un ambiente di lavoro sicuro e salubre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="00517AA4" w:rsidRPr="00C77738">
        <w:rPr>
          <w:rFonts w:cs="LindeDaxOffice"/>
          <w:sz w:val="22"/>
          <w:szCs w:val="22"/>
          <w:lang w:val="it-IT" w:eastAsia="en-GB"/>
        </w:rPr>
        <w:t>come spiega</w:t>
      </w:r>
      <w:r w:rsidR="00704A3C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AD3AFE" w:rsidRPr="00C77738">
        <w:rPr>
          <w:rFonts w:cs="LindeDaxOffice"/>
          <w:sz w:val="22"/>
          <w:szCs w:val="22"/>
          <w:lang w:val="it-IT" w:eastAsia="en-GB"/>
        </w:rPr>
        <w:t>Sabin</w:t>
      </w:r>
      <w:r w:rsidR="00517AA4" w:rsidRPr="00C77738">
        <w:rPr>
          <w:rFonts w:cs="LindeDaxOffice"/>
          <w:sz w:val="22"/>
          <w:szCs w:val="22"/>
          <w:lang w:val="it-IT" w:eastAsia="en-GB"/>
        </w:rPr>
        <w:t xml:space="preserve">e </w:t>
      </w:r>
      <w:proofErr w:type="spellStart"/>
      <w:r w:rsidR="00704A3C" w:rsidRPr="00C77738">
        <w:rPr>
          <w:rFonts w:cs="LindeDaxOffice"/>
          <w:sz w:val="22"/>
          <w:szCs w:val="22"/>
          <w:lang w:val="it-IT" w:eastAsia="en-GB"/>
        </w:rPr>
        <w:t>Neuß</w:t>
      </w:r>
      <w:proofErr w:type="spellEnd"/>
      <w:r w:rsidR="001539B6">
        <w:rPr>
          <w:rFonts w:cs="LindeDaxOffice"/>
          <w:sz w:val="22"/>
          <w:szCs w:val="22"/>
          <w:lang w:val="it-IT" w:eastAsia="en-GB"/>
        </w:rPr>
        <w:t xml:space="preserve">, </w:t>
      </w:r>
      <w:proofErr w:type="spellStart"/>
      <w:r w:rsidR="001539B6">
        <w:rPr>
          <w:rFonts w:cs="LindeDaxOffice"/>
          <w:sz w:val="22"/>
          <w:szCs w:val="22"/>
          <w:lang w:val="it-IT" w:eastAsia="en-GB"/>
        </w:rPr>
        <w:t>Chief</w:t>
      </w:r>
      <w:proofErr w:type="spellEnd"/>
      <w:r w:rsidR="001539B6">
        <w:rPr>
          <w:rFonts w:cs="LindeDaxOffice"/>
          <w:sz w:val="22"/>
          <w:szCs w:val="22"/>
          <w:lang w:val="it-IT" w:eastAsia="en-GB"/>
        </w:rPr>
        <w:t xml:space="preserve"> Operating </w:t>
      </w:r>
      <w:proofErr w:type="spellStart"/>
      <w:r w:rsidR="001539B6">
        <w:rPr>
          <w:rFonts w:cs="LindeDaxOffice"/>
          <w:sz w:val="22"/>
          <w:szCs w:val="22"/>
          <w:lang w:val="it-IT" w:eastAsia="en-GB"/>
        </w:rPr>
        <w:t>Officier</w:t>
      </w:r>
      <w:proofErr w:type="spellEnd"/>
      <w:r w:rsidR="00AD3AFE" w:rsidRPr="00C77738">
        <w:rPr>
          <w:rFonts w:cs="LindeDaxOffice"/>
          <w:sz w:val="22"/>
          <w:szCs w:val="22"/>
          <w:lang w:val="it-IT" w:eastAsia="en-GB"/>
        </w:rPr>
        <w:t>: “</w:t>
      </w:r>
      <w:r w:rsidR="00517AA4" w:rsidRPr="00C77738">
        <w:rPr>
          <w:rFonts w:cs="LindeDaxOffice"/>
          <w:sz w:val="22"/>
          <w:szCs w:val="22"/>
          <w:lang w:val="it-IT" w:eastAsia="en-GB"/>
        </w:rPr>
        <w:t>Per noi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="00517AA4" w:rsidRPr="00C77738">
        <w:rPr>
          <w:rFonts w:cs="LindeDaxOffice"/>
          <w:sz w:val="22"/>
          <w:szCs w:val="22"/>
          <w:lang w:val="it-IT" w:eastAsia="en-GB"/>
        </w:rPr>
        <w:t>ciò significa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="00517AA4" w:rsidRPr="00C77738">
        <w:rPr>
          <w:rFonts w:cs="LindeDaxOffice"/>
          <w:sz w:val="22"/>
          <w:szCs w:val="22"/>
          <w:lang w:val="it-IT" w:eastAsia="en-GB"/>
        </w:rPr>
        <w:t>ad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e</w:t>
      </w:r>
      <w:r w:rsidR="00517AA4" w:rsidRPr="00C77738">
        <w:rPr>
          <w:rFonts w:cs="LindeDaxOffice"/>
          <w:sz w:val="22"/>
          <w:szCs w:val="22"/>
          <w:lang w:val="it-IT" w:eastAsia="en-GB"/>
        </w:rPr>
        <w:t>sempio, ridurre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517AA4" w:rsidRPr="00C77738">
        <w:rPr>
          <w:rFonts w:cs="LindeDaxOffice"/>
          <w:sz w:val="22"/>
          <w:szCs w:val="22"/>
          <w:lang w:val="it-IT" w:eastAsia="en-GB"/>
        </w:rPr>
        <w:t>il consumo energetico e le emission</w:t>
      </w:r>
      <w:r w:rsidR="00091DE0" w:rsidRPr="00C77738">
        <w:rPr>
          <w:rFonts w:cs="LindeDaxOffice"/>
          <w:sz w:val="22"/>
          <w:szCs w:val="22"/>
          <w:lang w:val="it-IT" w:eastAsia="en-GB"/>
        </w:rPr>
        <w:t>i</w:t>
      </w:r>
      <w:r w:rsidR="00517AA4" w:rsidRPr="00C77738">
        <w:rPr>
          <w:rFonts w:cs="LindeDaxOffice"/>
          <w:sz w:val="22"/>
          <w:szCs w:val="22"/>
          <w:lang w:val="it-IT" w:eastAsia="en-GB"/>
        </w:rPr>
        <w:t xml:space="preserve"> di </w:t>
      </w:r>
      <w:r w:rsidR="0081586C" w:rsidRPr="00C77738">
        <w:rPr>
          <w:rFonts w:cs="LindeDaxOffice"/>
          <w:sz w:val="22"/>
          <w:szCs w:val="22"/>
          <w:lang w:val="it-IT" w:eastAsia="en-GB"/>
        </w:rPr>
        <w:t xml:space="preserve">gas di </w:t>
      </w:r>
      <w:r w:rsidR="00517AA4" w:rsidRPr="00C77738">
        <w:rPr>
          <w:rFonts w:cs="LindeDaxOffice"/>
          <w:sz w:val="22"/>
          <w:szCs w:val="22"/>
          <w:lang w:val="it-IT" w:eastAsia="en-GB"/>
        </w:rPr>
        <w:t>scarico dei nostri carrelli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1539B6">
        <w:rPr>
          <w:rFonts w:cs="LindeDaxOffice"/>
          <w:sz w:val="22"/>
          <w:szCs w:val="22"/>
          <w:lang w:val="it-IT" w:eastAsia="en-GB"/>
        </w:rPr>
        <w:t>elevatori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o u</w:t>
      </w:r>
      <w:r w:rsidR="00517AA4" w:rsidRPr="00C77738">
        <w:rPr>
          <w:rFonts w:cs="LindeDaxOffice"/>
          <w:sz w:val="22"/>
          <w:szCs w:val="22"/>
          <w:lang w:val="it-IT" w:eastAsia="en-GB"/>
        </w:rPr>
        <w:t>tilizzare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517AA4" w:rsidRPr="00C77738">
        <w:rPr>
          <w:rFonts w:cs="LindeDaxOffice"/>
          <w:sz w:val="22"/>
          <w:szCs w:val="22"/>
          <w:lang w:val="it-IT" w:eastAsia="en-GB"/>
        </w:rPr>
        <w:t xml:space="preserve">veicoli </w:t>
      </w:r>
      <w:r w:rsidR="00AD3AFE" w:rsidRPr="00C77738">
        <w:rPr>
          <w:rFonts w:cs="LindeDaxOffice"/>
          <w:sz w:val="22"/>
          <w:szCs w:val="22"/>
          <w:lang w:val="it-IT" w:eastAsia="en-GB"/>
        </w:rPr>
        <w:t>ele</w:t>
      </w:r>
      <w:r w:rsidR="00517AA4" w:rsidRPr="00C77738">
        <w:rPr>
          <w:rFonts w:cs="LindeDaxOffice"/>
          <w:sz w:val="22"/>
          <w:szCs w:val="22"/>
          <w:lang w:val="it-IT" w:eastAsia="en-GB"/>
        </w:rPr>
        <w:t>t</w:t>
      </w:r>
      <w:r w:rsidR="00AD3AFE" w:rsidRPr="00C77738">
        <w:rPr>
          <w:rFonts w:cs="LindeDaxOffice"/>
          <w:sz w:val="22"/>
          <w:szCs w:val="22"/>
          <w:lang w:val="it-IT" w:eastAsia="en-GB"/>
        </w:rPr>
        <w:t>tric</w:t>
      </w:r>
      <w:r w:rsidR="00517AA4" w:rsidRPr="00C77738">
        <w:rPr>
          <w:rFonts w:cs="LindeDaxOffice"/>
          <w:sz w:val="22"/>
          <w:szCs w:val="22"/>
          <w:lang w:val="it-IT" w:eastAsia="en-GB"/>
        </w:rPr>
        <w:t>i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091DE0" w:rsidRPr="00C77738">
        <w:rPr>
          <w:rFonts w:cs="LindeDaxOffice"/>
          <w:sz w:val="22"/>
          <w:szCs w:val="22"/>
          <w:lang w:val="it-IT" w:eastAsia="en-GB"/>
        </w:rPr>
        <w:t>laddove ciò abbia un senso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. </w:t>
      </w:r>
      <w:r w:rsidR="00091DE0" w:rsidRPr="00C77738">
        <w:rPr>
          <w:rFonts w:cs="LindeDaxOffice"/>
          <w:sz w:val="22"/>
          <w:szCs w:val="22"/>
          <w:lang w:val="it-IT" w:eastAsia="en-GB"/>
        </w:rPr>
        <w:t xml:space="preserve">Siamo </w:t>
      </w:r>
      <w:r w:rsidR="00C77738" w:rsidRPr="00C77738">
        <w:rPr>
          <w:rFonts w:cs="LindeDaxOffice"/>
          <w:sz w:val="22"/>
          <w:szCs w:val="22"/>
          <w:lang w:val="it-IT" w:eastAsia="en-GB"/>
        </w:rPr>
        <w:t>determinati</w:t>
      </w:r>
      <w:r w:rsidR="00091DE0" w:rsidRPr="00C77738">
        <w:rPr>
          <w:rFonts w:cs="LindeDaxOffice"/>
          <w:sz w:val="22"/>
          <w:szCs w:val="22"/>
          <w:lang w:val="it-IT" w:eastAsia="en-GB"/>
        </w:rPr>
        <w:t xml:space="preserve"> a trovare</w:t>
      </w:r>
      <w:r w:rsidR="007755EF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1539B6">
        <w:rPr>
          <w:rFonts w:cs="LindeDaxOffice"/>
          <w:sz w:val="22"/>
          <w:szCs w:val="22"/>
          <w:lang w:val="it-IT" w:eastAsia="en-GB"/>
        </w:rPr>
        <w:t>altri</w:t>
      </w:r>
      <w:r w:rsidR="00091DE0" w:rsidRPr="00C77738">
        <w:rPr>
          <w:rFonts w:cs="LindeDaxOffice"/>
          <w:sz w:val="22"/>
          <w:szCs w:val="22"/>
          <w:lang w:val="it-IT" w:eastAsia="en-GB"/>
        </w:rPr>
        <w:t xml:space="preserve"> modi per risparmiare e</w:t>
      </w:r>
      <w:r w:rsidR="007755EF" w:rsidRPr="00C77738">
        <w:rPr>
          <w:rFonts w:cs="LindeDaxOffice"/>
          <w:sz w:val="22"/>
          <w:szCs w:val="22"/>
          <w:lang w:val="it-IT" w:eastAsia="en-GB"/>
        </w:rPr>
        <w:t>nerg</w:t>
      </w:r>
      <w:r w:rsidR="00091DE0" w:rsidRPr="00C77738">
        <w:rPr>
          <w:rFonts w:cs="LindeDaxOffice"/>
          <w:sz w:val="22"/>
          <w:szCs w:val="22"/>
          <w:lang w:val="it-IT" w:eastAsia="en-GB"/>
        </w:rPr>
        <w:t>ia</w:t>
      </w:r>
      <w:r w:rsidR="007755EF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091DE0" w:rsidRPr="00C77738">
        <w:rPr>
          <w:rFonts w:cs="LindeDaxOffice"/>
          <w:sz w:val="22"/>
          <w:szCs w:val="22"/>
          <w:lang w:val="it-IT" w:eastAsia="en-GB"/>
        </w:rPr>
        <w:t>durante la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produ</w:t>
      </w:r>
      <w:r w:rsidR="00091DE0" w:rsidRPr="00C77738">
        <w:rPr>
          <w:rFonts w:cs="LindeDaxOffice"/>
          <w:sz w:val="22"/>
          <w:szCs w:val="22"/>
          <w:lang w:val="it-IT" w:eastAsia="en-GB"/>
        </w:rPr>
        <w:t>z</w:t>
      </w:r>
      <w:r w:rsidR="00AD3AFE" w:rsidRPr="00C77738">
        <w:rPr>
          <w:rFonts w:cs="LindeDaxOffice"/>
          <w:sz w:val="22"/>
          <w:szCs w:val="22"/>
          <w:lang w:val="it-IT" w:eastAsia="en-GB"/>
        </w:rPr>
        <w:t>ion</w:t>
      </w:r>
      <w:r w:rsidR="00091DE0" w:rsidRPr="00C77738">
        <w:rPr>
          <w:rFonts w:cs="LindeDaxOffice"/>
          <w:sz w:val="22"/>
          <w:szCs w:val="22"/>
          <w:lang w:val="it-IT" w:eastAsia="en-GB"/>
        </w:rPr>
        <w:t>e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. </w:t>
      </w:r>
      <w:r w:rsidR="00091DE0" w:rsidRPr="00C77738">
        <w:rPr>
          <w:rFonts w:cs="LindeDaxOffice"/>
          <w:sz w:val="22"/>
          <w:szCs w:val="22"/>
          <w:lang w:val="it-IT" w:eastAsia="en-GB"/>
        </w:rPr>
        <w:t>Ad</w:t>
      </w:r>
      <w:r w:rsidR="007755EF" w:rsidRPr="00C77738">
        <w:rPr>
          <w:rFonts w:cs="LindeDaxOffice"/>
          <w:sz w:val="22"/>
          <w:szCs w:val="22"/>
          <w:lang w:val="it-IT" w:eastAsia="en-GB"/>
        </w:rPr>
        <w:t xml:space="preserve"> e</w:t>
      </w:r>
      <w:r w:rsidR="00091DE0" w:rsidRPr="00C77738">
        <w:rPr>
          <w:rFonts w:cs="LindeDaxOffice"/>
          <w:sz w:val="22"/>
          <w:szCs w:val="22"/>
          <w:lang w:val="it-IT" w:eastAsia="en-GB"/>
        </w:rPr>
        <w:t>sem</w:t>
      </w:r>
      <w:r w:rsidR="007755EF" w:rsidRPr="00C77738">
        <w:rPr>
          <w:rFonts w:cs="LindeDaxOffice"/>
          <w:sz w:val="22"/>
          <w:szCs w:val="22"/>
          <w:lang w:val="it-IT" w:eastAsia="en-GB"/>
        </w:rPr>
        <w:t>p</w:t>
      </w:r>
      <w:r w:rsidR="00091DE0" w:rsidRPr="00C77738">
        <w:rPr>
          <w:rFonts w:cs="LindeDaxOffice"/>
          <w:sz w:val="22"/>
          <w:szCs w:val="22"/>
          <w:lang w:val="it-IT" w:eastAsia="en-GB"/>
        </w:rPr>
        <w:t>io</w:t>
      </w:r>
      <w:r w:rsidR="007755EF"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="00091DE0" w:rsidRPr="00C77738">
        <w:rPr>
          <w:rFonts w:cs="LindeDaxOffice"/>
          <w:sz w:val="22"/>
          <w:szCs w:val="22"/>
          <w:lang w:val="it-IT" w:eastAsia="en-GB"/>
        </w:rPr>
        <w:t xml:space="preserve">stiamo attrezzando </w:t>
      </w:r>
      <w:r w:rsidR="0097734A" w:rsidRPr="00C77738">
        <w:rPr>
          <w:rFonts w:cs="LindeDaxOffice"/>
          <w:sz w:val="22"/>
          <w:szCs w:val="22"/>
          <w:lang w:val="it-IT" w:eastAsia="en-GB"/>
        </w:rPr>
        <w:t xml:space="preserve">fin da subito </w:t>
      </w:r>
      <w:r w:rsidR="00091DE0" w:rsidRPr="00C77738">
        <w:rPr>
          <w:rFonts w:cs="LindeDaxOffice"/>
          <w:sz w:val="22"/>
          <w:szCs w:val="22"/>
          <w:lang w:val="it-IT" w:eastAsia="en-GB"/>
        </w:rPr>
        <w:t xml:space="preserve">il nostro nuovo impianto nella </w:t>
      </w:r>
      <w:r w:rsidR="00AD3AFE" w:rsidRPr="00C77738">
        <w:rPr>
          <w:rFonts w:cs="LindeDaxOffice"/>
          <w:sz w:val="22"/>
          <w:szCs w:val="22"/>
          <w:lang w:val="it-IT" w:eastAsia="en-GB"/>
        </w:rPr>
        <w:t>Repub</w:t>
      </w:r>
      <w:r w:rsidR="00091DE0" w:rsidRPr="00C77738">
        <w:rPr>
          <w:rFonts w:cs="LindeDaxOffice"/>
          <w:sz w:val="22"/>
          <w:szCs w:val="22"/>
          <w:lang w:val="it-IT" w:eastAsia="en-GB"/>
        </w:rPr>
        <w:t>b</w:t>
      </w:r>
      <w:r w:rsidR="00AD3AFE" w:rsidRPr="00C77738">
        <w:rPr>
          <w:rFonts w:cs="LindeDaxOffice"/>
          <w:sz w:val="22"/>
          <w:szCs w:val="22"/>
          <w:lang w:val="it-IT" w:eastAsia="en-GB"/>
        </w:rPr>
        <w:t>lic</w:t>
      </w:r>
      <w:r w:rsidR="00091DE0" w:rsidRPr="00C77738">
        <w:rPr>
          <w:rFonts w:cs="LindeDaxOffice"/>
          <w:sz w:val="22"/>
          <w:szCs w:val="22"/>
          <w:lang w:val="it-IT" w:eastAsia="en-GB"/>
        </w:rPr>
        <w:t>a Ceca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091DE0" w:rsidRPr="00C77738">
        <w:rPr>
          <w:rFonts w:cs="LindeDaxOffice"/>
          <w:sz w:val="22"/>
          <w:szCs w:val="22"/>
          <w:lang w:val="it-IT" w:eastAsia="en-GB"/>
        </w:rPr>
        <w:t xml:space="preserve">con lampade a </w:t>
      </w:r>
      <w:r w:rsidR="001539B6">
        <w:rPr>
          <w:rFonts w:cs="LindeDaxOffice"/>
          <w:sz w:val="22"/>
          <w:szCs w:val="22"/>
          <w:lang w:val="it-IT" w:eastAsia="en-GB"/>
        </w:rPr>
        <w:t>LED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. </w:t>
      </w:r>
      <w:r w:rsidR="00091DE0" w:rsidRPr="00C77738">
        <w:rPr>
          <w:rFonts w:cs="LindeDaxOffice"/>
          <w:sz w:val="22"/>
          <w:szCs w:val="22"/>
          <w:lang w:val="it-IT" w:eastAsia="en-GB"/>
        </w:rPr>
        <w:t>Analogamente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="00091DE0" w:rsidRPr="00C77738">
        <w:rPr>
          <w:rFonts w:cs="LindeDaxOffice"/>
          <w:sz w:val="22"/>
          <w:szCs w:val="22"/>
          <w:lang w:val="it-IT" w:eastAsia="en-GB"/>
        </w:rPr>
        <w:t>teniamo conto degli aspetti so</w:t>
      </w:r>
      <w:r w:rsidR="00AD3AFE" w:rsidRPr="00C77738">
        <w:rPr>
          <w:rFonts w:cs="LindeDaxOffice"/>
          <w:sz w:val="22"/>
          <w:szCs w:val="22"/>
          <w:lang w:val="it-IT" w:eastAsia="en-GB"/>
        </w:rPr>
        <w:t>cial</w:t>
      </w:r>
      <w:r w:rsidR="00091DE0" w:rsidRPr="00C77738">
        <w:rPr>
          <w:rFonts w:cs="LindeDaxOffice"/>
          <w:sz w:val="22"/>
          <w:szCs w:val="22"/>
          <w:lang w:val="it-IT" w:eastAsia="en-GB"/>
        </w:rPr>
        <w:t>i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091DE0" w:rsidRPr="00C77738">
        <w:rPr>
          <w:rFonts w:cs="LindeDaxOffice"/>
          <w:sz w:val="22"/>
          <w:szCs w:val="22"/>
          <w:lang w:val="it-IT" w:eastAsia="en-GB"/>
        </w:rPr>
        <w:t>ed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economic</w:t>
      </w:r>
      <w:r w:rsidR="00091DE0" w:rsidRPr="00C77738">
        <w:rPr>
          <w:rFonts w:cs="LindeDaxOffice"/>
          <w:sz w:val="22"/>
          <w:szCs w:val="22"/>
          <w:lang w:val="it-IT" w:eastAsia="en-GB"/>
        </w:rPr>
        <w:t>i</w:t>
      </w:r>
      <w:r w:rsidR="007755EF" w:rsidRPr="00C77738">
        <w:rPr>
          <w:rFonts w:cs="LindeDaxOffice"/>
          <w:sz w:val="22"/>
          <w:szCs w:val="22"/>
          <w:lang w:val="it-IT" w:eastAsia="en-GB"/>
        </w:rPr>
        <w:t xml:space="preserve">. </w:t>
      </w:r>
      <w:r w:rsidR="00091DE0" w:rsidRPr="00C77738">
        <w:rPr>
          <w:rFonts w:cs="LindeDaxOffice"/>
          <w:sz w:val="22"/>
          <w:szCs w:val="22"/>
          <w:lang w:val="it-IT" w:eastAsia="en-GB"/>
        </w:rPr>
        <w:t xml:space="preserve">A questo riguardo la salute e la sicurezza dei nostri dipendenti sono </w:t>
      </w:r>
      <w:r w:rsidR="001539B6">
        <w:rPr>
          <w:rFonts w:cs="LindeDaxOffice"/>
          <w:sz w:val="22"/>
          <w:szCs w:val="22"/>
          <w:lang w:val="it-IT" w:eastAsia="en-GB"/>
        </w:rPr>
        <w:t>elementi chiave</w:t>
      </w:r>
      <w:r w:rsidR="007755EF" w:rsidRPr="00C77738">
        <w:rPr>
          <w:rFonts w:cs="LindeDaxOffice"/>
          <w:sz w:val="22"/>
          <w:szCs w:val="22"/>
          <w:lang w:val="it-IT" w:eastAsia="en-GB"/>
        </w:rPr>
        <w:t>.”</w:t>
      </w:r>
    </w:p>
    <w:p w:rsidR="00AD3AFE" w:rsidRPr="00C77738" w:rsidRDefault="00AD3AFE" w:rsidP="0024776E">
      <w:pPr>
        <w:autoSpaceDE w:val="0"/>
        <w:autoSpaceDN w:val="0"/>
        <w:adjustRightInd w:val="0"/>
        <w:spacing w:line="360" w:lineRule="auto"/>
        <w:rPr>
          <w:rFonts w:cs="LindeDaxOffice"/>
          <w:sz w:val="22"/>
          <w:szCs w:val="22"/>
          <w:lang w:val="it-IT" w:eastAsia="en-GB"/>
        </w:rPr>
      </w:pPr>
    </w:p>
    <w:p w:rsidR="00AD3AFE" w:rsidRPr="00C77738" w:rsidRDefault="00AD3AFE" w:rsidP="0024776E">
      <w:pPr>
        <w:autoSpaceDE w:val="0"/>
        <w:autoSpaceDN w:val="0"/>
        <w:adjustRightInd w:val="0"/>
        <w:spacing w:line="360" w:lineRule="auto"/>
        <w:rPr>
          <w:rFonts w:cs="LindeDaxOffice"/>
          <w:sz w:val="22"/>
          <w:szCs w:val="22"/>
          <w:lang w:val="it-IT" w:eastAsia="en-GB"/>
        </w:rPr>
      </w:pPr>
      <w:r w:rsidRPr="00C77738">
        <w:rPr>
          <w:rFonts w:cs="LindeDaxOffice"/>
          <w:sz w:val="22"/>
          <w:szCs w:val="22"/>
          <w:lang w:val="it-IT" w:eastAsia="en-GB"/>
        </w:rPr>
        <w:lastRenderedPageBreak/>
        <w:t xml:space="preserve">Andreas Krinninger, </w:t>
      </w:r>
      <w:r w:rsidR="001539B6">
        <w:rPr>
          <w:rFonts w:cs="LindeDaxOffice"/>
          <w:sz w:val="22"/>
          <w:szCs w:val="22"/>
          <w:lang w:val="it-IT" w:eastAsia="en-GB"/>
        </w:rPr>
        <w:t>CEO</w:t>
      </w:r>
      <w:r w:rsidR="0097734A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0A46F7" w:rsidRPr="00C77738">
        <w:rPr>
          <w:rFonts w:cs="LindeDaxOffice"/>
          <w:sz w:val="22"/>
          <w:szCs w:val="22"/>
          <w:lang w:val="it-IT" w:eastAsia="en-GB"/>
        </w:rPr>
        <w:t>di</w:t>
      </w:r>
      <w:r w:rsidR="007755EF" w:rsidRPr="00C77738">
        <w:rPr>
          <w:rFonts w:cs="LindeDaxOffice"/>
          <w:sz w:val="22"/>
          <w:szCs w:val="22"/>
          <w:lang w:val="it-IT" w:eastAsia="en-GB"/>
        </w:rPr>
        <w:t xml:space="preserve"> Linde Material Handling </w:t>
      </w:r>
      <w:r w:rsidR="001539B6">
        <w:rPr>
          <w:rFonts w:cs="LindeDaxOffice"/>
          <w:sz w:val="22"/>
          <w:szCs w:val="22"/>
          <w:lang w:val="it-IT" w:eastAsia="en-GB"/>
        </w:rPr>
        <w:t>dal</w:t>
      </w:r>
      <w:r w:rsidR="000A46F7" w:rsidRPr="00C77738">
        <w:rPr>
          <w:rFonts w:cs="LindeDaxOffice"/>
          <w:sz w:val="22"/>
          <w:szCs w:val="22"/>
          <w:lang w:val="it-IT" w:eastAsia="en-GB"/>
        </w:rPr>
        <w:t xml:space="preserve"> 1 gennaio</w:t>
      </w:r>
      <w:r w:rsidRPr="00C77738">
        <w:rPr>
          <w:rFonts w:cs="LindeDaxOffice"/>
          <w:sz w:val="22"/>
          <w:szCs w:val="22"/>
          <w:lang w:val="it-IT" w:eastAsia="en-GB"/>
        </w:rPr>
        <w:t xml:space="preserve"> 2016</w:t>
      </w:r>
      <w:r w:rsidR="007755EF"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="000A46F7" w:rsidRPr="00C77738">
        <w:rPr>
          <w:rFonts w:cs="LindeDaxOffice"/>
          <w:sz w:val="22"/>
          <w:szCs w:val="22"/>
          <w:lang w:val="it-IT" w:eastAsia="en-GB"/>
        </w:rPr>
        <w:t xml:space="preserve">ha </w:t>
      </w:r>
      <w:r w:rsidR="007755EF" w:rsidRPr="00C77738">
        <w:rPr>
          <w:rFonts w:cs="LindeDaxOffice"/>
          <w:sz w:val="22"/>
          <w:szCs w:val="22"/>
          <w:lang w:val="it-IT" w:eastAsia="en-GB"/>
        </w:rPr>
        <w:t>comment</w:t>
      </w:r>
      <w:r w:rsidR="000A46F7" w:rsidRPr="00C77738">
        <w:rPr>
          <w:rFonts w:cs="LindeDaxOffice"/>
          <w:sz w:val="22"/>
          <w:szCs w:val="22"/>
          <w:lang w:val="it-IT" w:eastAsia="en-GB"/>
        </w:rPr>
        <w:t>ato</w:t>
      </w:r>
      <w:r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CA7A79" w:rsidRPr="00C77738">
        <w:rPr>
          <w:rFonts w:cs="LindeDaxOffice"/>
          <w:sz w:val="22"/>
          <w:szCs w:val="22"/>
          <w:lang w:val="it-IT" w:eastAsia="en-GB"/>
        </w:rPr>
        <w:t xml:space="preserve">in questo modo la </w:t>
      </w:r>
      <w:r w:rsidRPr="00C77738">
        <w:rPr>
          <w:rFonts w:cs="LindeDaxOffice"/>
          <w:sz w:val="22"/>
          <w:szCs w:val="22"/>
          <w:lang w:val="it-IT" w:eastAsia="en-GB"/>
        </w:rPr>
        <w:t>pub</w:t>
      </w:r>
      <w:r w:rsidR="00CA7A79" w:rsidRPr="00C77738">
        <w:rPr>
          <w:rFonts w:cs="LindeDaxOffice"/>
          <w:sz w:val="22"/>
          <w:szCs w:val="22"/>
          <w:lang w:val="it-IT" w:eastAsia="en-GB"/>
        </w:rPr>
        <w:t>b</w:t>
      </w:r>
      <w:r w:rsidRPr="00C77738">
        <w:rPr>
          <w:rFonts w:cs="LindeDaxOffice"/>
          <w:sz w:val="22"/>
          <w:szCs w:val="22"/>
          <w:lang w:val="it-IT" w:eastAsia="en-GB"/>
        </w:rPr>
        <w:t>lica</w:t>
      </w:r>
      <w:r w:rsidR="00CA7A79" w:rsidRPr="00C77738">
        <w:rPr>
          <w:rFonts w:cs="LindeDaxOffice"/>
          <w:sz w:val="22"/>
          <w:szCs w:val="22"/>
          <w:lang w:val="it-IT" w:eastAsia="en-GB"/>
        </w:rPr>
        <w:t>z</w:t>
      </w:r>
      <w:r w:rsidRPr="00C77738">
        <w:rPr>
          <w:rFonts w:cs="LindeDaxOffice"/>
          <w:sz w:val="22"/>
          <w:szCs w:val="22"/>
          <w:lang w:val="it-IT" w:eastAsia="en-GB"/>
        </w:rPr>
        <w:t>ion</w:t>
      </w:r>
      <w:r w:rsidR="00CA7A79" w:rsidRPr="00C77738">
        <w:rPr>
          <w:rFonts w:cs="LindeDaxOffice"/>
          <w:sz w:val="22"/>
          <w:szCs w:val="22"/>
          <w:lang w:val="it-IT" w:eastAsia="en-GB"/>
        </w:rPr>
        <w:t>e</w:t>
      </w:r>
      <w:r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CA7A79" w:rsidRPr="00C77738">
        <w:rPr>
          <w:rFonts w:cs="LindeDaxOffice"/>
          <w:sz w:val="22"/>
          <w:szCs w:val="22"/>
          <w:lang w:val="it-IT" w:eastAsia="en-GB"/>
        </w:rPr>
        <w:t>d</w:t>
      </w:r>
      <w:r w:rsidRPr="00C77738">
        <w:rPr>
          <w:rFonts w:cs="LindeDaxOffice"/>
          <w:sz w:val="22"/>
          <w:szCs w:val="22"/>
          <w:lang w:val="it-IT" w:eastAsia="en-GB"/>
        </w:rPr>
        <w:t>e</w:t>
      </w:r>
      <w:r w:rsidR="00CA7A79" w:rsidRPr="00C77738">
        <w:rPr>
          <w:rFonts w:cs="LindeDaxOffice"/>
          <w:sz w:val="22"/>
          <w:szCs w:val="22"/>
          <w:lang w:val="it-IT" w:eastAsia="en-GB"/>
        </w:rPr>
        <w:t>l</w:t>
      </w:r>
      <w:r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1539B6">
        <w:rPr>
          <w:rFonts w:cs="LindeDaxOffice"/>
          <w:sz w:val="22"/>
          <w:szCs w:val="22"/>
          <w:lang w:val="it-IT" w:eastAsia="en-GB"/>
        </w:rPr>
        <w:t>bilancio</w:t>
      </w:r>
      <w:r w:rsidRPr="00C77738">
        <w:rPr>
          <w:rFonts w:cs="LindeDaxOffice"/>
          <w:sz w:val="22"/>
          <w:szCs w:val="22"/>
          <w:lang w:val="it-IT" w:eastAsia="en-GB"/>
        </w:rPr>
        <w:t xml:space="preserve">: </w:t>
      </w:r>
      <w:r w:rsidR="007755EF" w:rsidRPr="00C77738">
        <w:rPr>
          <w:rFonts w:cs="LindeDaxOffice"/>
          <w:sz w:val="22"/>
          <w:szCs w:val="22"/>
          <w:lang w:val="it-IT" w:eastAsia="en-GB"/>
        </w:rPr>
        <w:t>“</w:t>
      </w:r>
      <w:r w:rsidR="00CA7A79" w:rsidRPr="00C77738">
        <w:rPr>
          <w:rFonts w:cs="LindeDaxOffice"/>
          <w:sz w:val="22"/>
          <w:szCs w:val="22"/>
          <w:lang w:val="it-IT" w:eastAsia="en-GB"/>
        </w:rPr>
        <w:t>Molte</w:t>
      </w:r>
      <w:r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CA7A79" w:rsidRPr="00C77738">
        <w:rPr>
          <w:rFonts w:cs="LindeDaxOffice"/>
          <w:sz w:val="22"/>
          <w:szCs w:val="22"/>
          <w:lang w:val="it-IT" w:eastAsia="en-GB"/>
        </w:rPr>
        <w:t>delle nostre at</w:t>
      </w:r>
      <w:r w:rsidRPr="00C77738">
        <w:rPr>
          <w:rFonts w:cs="LindeDaxOffice"/>
          <w:sz w:val="22"/>
          <w:szCs w:val="22"/>
          <w:lang w:val="it-IT" w:eastAsia="en-GB"/>
        </w:rPr>
        <w:t>tivit</w:t>
      </w:r>
      <w:r w:rsidR="00CA7A79" w:rsidRPr="00C77738">
        <w:rPr>
          <w:rFonts w:cs="LindeDaxOffice"/>
          <w:sz w:val="22"/>
          <w:szCs w:val="22"/>
          <w:lang w:val="it-IT" w:eastAsia="en-GB"/>
        </w:rPr>
        <w:t>à</w:t>
      </w:r>
      <w:r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F00F17" w:rsidRPr="00C77738">
        <w:rPr>
          <w:rFonts w:cs="LindeDaxOffice"/>
          <w:sz w:val="22"/>
          <w:szCs w:val="22"/>
          <w:lang w:val="it-IT" w:eastAsia="en-GB"/>
        </w:rPr>
        <w:t xml:space="preserve">come </w:t>
      </w:r>
      <w:r w:rsidR="001539B6">
        <w:rPr>
          <w:rFonts w:cs="LindeDaxOffice"/>
          <w:sz w:val="22"/>
          <w:szCs w:val="22"/>
          <w:lang w:val="it-IT" w:eastAsia="en-GB"/>
        </w:rPr>
        <w:t>azienda</w:t>
      </w:r>
      <w:r w:rsidR="00F00F17" w:rsidRPr="00C77738">
        <w:rPr>
          <w:rFonts w:cs="LindeDaxOffice"/>
          <w:sz w:val="22"/>
          <w:szCs w:val="22"/>
          <w:lang w:val="it-IT" w:eastAsia="en-GB"/>
        </w:rPr>
        <w:t xml:space="preserve"> influenzano, direttamente o indirettamente, la vita</w:t>
      </w:r>
      <w:r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F00F17" w:rsidRPr="00C77738">
        <w:rPr>
          <w:rFonts w:cs="LindeDaxOffice"/>
          <w:sz w:val="22"/>
          <w:szCs w:val="22"/>
          <w:lang w:val="it-IT" w:eastAsia="en-GB"/>
        </w:rPr>
        <w:t>delle persone</w:t>
      </w:r>
      <w:r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F00F17" w:rsidRPr="00C77738">
        <w:rPr>
          <w:rFonts w:cs="LindeDaxOffice"/>
          <w:sz w:val="22"/>
          <w:szCs w:val="22"/>
          <w:lang w:val="it-IT" w:eastAsia="en-GB"/>
        </w:rPr>
        <w:t>intorno a noi</w:t>
      </w:r>
      <w:r w:rsidRPr="00C77738">
        <w:rPr>
          <w:rFonts w:cs="LindeDaxOffice"/>
          <w:sz w:val="22"/>
          <w:szCs w:val="22"/>
          <w:lang w:val="it-IT" w:eastAsia="en-GB"/>
        </w:rPr>
        <w:t xml:space="preserve">. </w:t>
      </w:r>
      <w:r w:rsidR="00F00F17" w:rsidRPr="00C77738">
        <w:rPr>
          <w:rFonts w:cs="LindeDaxOffice"/>
          <w:sz w:val="22"/>
          <w:szCs w:val="22"/>
          <w:lang w:val="it-IT" w:eastAsia="en-GB"/>
        </w:rPr>
        <w:t>In questo caso dobbiamo agire in modo</w:t>
      </w:r>
      <w:r w:rsidRPr="00C77738">
        <w:rPr>
          <w:rFonts w:cs="LindeDaxOffice"/>
          <w:sz w:val="22"/>
          <w:szCs w:val="22"/>
          <w:lang w:val="it-IT" w:eastAsia="en-GB"/>
        </w:rPr>
        <w:t xml:space="preserve"> s</w:t>
      </w:r>
      <w:r w:rsidR="00F00F17" w:rsidRPr="00C77738">
        <w:rPr>
          <w:rFonts w:cs="LindeDaxOffice"/>
          <w:sz w:val="22"/>
          <w:szCs w:val="22"/>
          <w:lang w:val="it-IT" w:eastAsia="en-GB"/>
        </w:rPr>
        <w:t>o</w:t>
      </w:r>
      <w:r w:rsidRPr="00C77738">
        <w:rPr>
          <w:rFonts w:cs="LindeDaxOffice"/>
          <w:sz w:val="22"/>
          <w:szCs w:val="22"/>
          <w:lang w:val="it-IT" w:eastAsia="en-GB"/>
        </w:rPr>
        <w:t>st</w:t>
      </w:r>
      <w:r w:rsidR="00F00F17" w:rsidRPr="00C77738">
        <w:rPr>
          <w:rFonts w:cs="LindeDaxOffice"/>
          <w:sz w:val="22"/>
          <w:szCs w:val="22"/>
          <w:lang w:val="it-IT" w:eastAsia="en-GB"/>
        </w:rPr>
        <w:t>e</w:t>
      </w:r>
      <w:r w:rsidRPr="00C77738">
        <w:rPr>
          <w:rFonts w:cs="LindeDaxOffice"/>
          <w:sz w:val="22"/>
          <w:szCs w:val="22"/>
          <w:lang w:val="it-IT" w:eastAsia="en-GB"/>
        </w:rPr>
        <w:t>n</w:t>
      </w:r>
      <w:r w:rsidR="00F00F17" w:rsidRPr="00C77738">
        <w:rPr>
          <w:rFonts w:cs="LindeDaxOffice"/>
          <w:sz w:val="22"/>
          <w:szCs w:val="22"/>
          <w:lang w:val="it-IT" w:eastAsia="en-GB"/>
        </w:rPr>
        <w:t>i</w:t>
      </w:r>
      <w:r w:rsidRPr="00C77738">
        <w:rPr>
          <w:rFonts w:cs="LindeDaxOffice"/>
          <w:sz w:val="22"/>
          <w:szCs w:val="22"/>
          <w:lang w:val="it-IT" w:eastAsia="en-GB"/>
        </w:rPr>
        <w:t>b</w:t>
      </w:r>
      <w:r w:rsidR="00F00F17" w:rsidRPr="00C77738">
        <w:rPr>
          <w:rFonts w:cs="LindeDaxOffice"/>
          <w:sz w:val="22"/>
          <w:szCs w:val="22"/>
          <w:lang w:val="it-IT" w:eastAsia="en-GB"/>
        </w:rPr>
        <w:t>i</w:t>
      </w:r>
      <w:r w:rsidRPr="00C77738">
        <w:rPr>
          <w:rFonts w:cs="LindeDaxOffice"/>
          <w:sz w:val="22"/>
          <w:szCs w:val="22"/>
          <w:lang w:val="it-IT" w:eastAsia="en-GB"/>
        </w:rPr>
        <w:t>le</w:t>
      </w:r>
      <w:r w:rsidR="00081184" w:rsidRPr="00C77738">
        <w:rPr>
          <w:rFonts w:cs="LindeDaxOffice"/>
          <w:sz w:val="22"/>
          <w:szCs w:val="22"/>
          <w:lang w:val="it-IT" w:eastAsia="en-GB"/>
        </w:rPr>
        <w:t xml:space="preserve"> – </w:t>
      </w:r>
      <w:r w:rsidR="00F00F17" w:rsidRPr="00C77738">
        <w:rPr>
          <w:rFonts w:cs="LindeDaxOffice"/>
          <w:sz w:val="22"/>
          <w:szCs w:val="22"/>
          <w:lang w:val="it-IT" w:eastAsia="en-GB"/>
        </w:rPr>
        <w:t>ossia</w:t>
      </w:r>
      <w:r w:rsidR="00081184" w:rsidRPr="00C77738">
        <w:rPr>
          <w:rFonts w:cs="LindeDaxOffice"/>
          <w:sz w:val="22"/>
          <w:szCs w:val="22"/>
          <w:lang w:val="it-IT" w:eastAsia="en-GB"/>
        </w:rPr>
        <w:t xml:space="preserve">, in </w:t>
      </w:r>
      <w:r w:rsidR="00F00F17" w:rsidRPr="00C77738">
        <w:rPr>
          <w:rFonts w:cs="LindeDaxOffice"/>
          <w:sz w:val="22"/>
          <w:szCs w:val="22"/>
          <w:lang w:val="it-IT" w:eastAsia="en-GB"/>
        </w:rPr>
        <w:t xml:space="preserve">modo particolarmente </w:t>
      </w:r>
      <w:r w:rsidRPr="00C77738">
        <w:rPr>
          <w:rFonts w:cs="LindeDaxOffice"/>
          <w:sz w:val="22"/>
          <w:szCs w:val="22"/>
          <w:lang w:val="it-IT" w:eastAsia="en-GB"/>
        </w:rPr>
        <w:t>respons</w:t>
      </w:r>
      <w:r w:rsidR="00F00F17" w:rsidRPr="00C77738">
        <w:rPr>
          <w:rFonts w:cs="LindeDaxOffice"/>
          <w:sz w:val="22"/>
          <w:szCs w:val="22"/>
          <w:lang w:val="it-IT" w:eastAsia="en-GB"/>
        </w:rPr>
        <w:t>a</w:t>
      </w:r>
      <w:r w:rsidRPr="00C77738">
        <w:rPr>
          <w:rFonts w:cs="LindeDaxOffice"/>
          <w:sz w:val="22"/>
          <w:szCs w:val="22"/>
          <w:lang w:val="it-IT" w:eastAsia="en-GB"/>
        </w:rPr>
        <w:t>b</w:t>
      </w:r>
      <w:r w:rsidR="00F00F17" w:rsidRPr="00C77738">
        <w:rPr>
          <w:rFonts w:cs="LindeDaxOffice"/>
          <w:sz w:val="22"/>
          <w:szCs w:val="22"/>
          <w:lang w:val="it-IT" w:eastAsia="en-GB"/>
        </w:rPr>
        <w:t>i</w:t>
      </w:r>
      <w:r w:rsidRPr="00C77738">
        <w:rPr>
          <w:rFonts w:cs="LindeDaxOffice"/>
          <w:sz w:val="22"/>
          <w:szCs w:val="22"/>
          <w:lang w:val="it-IT" w:eastAsia="en-GB"/>
        </w:rPr>
        <w:t>l</w:t>
      </w:r>
      <w:r w:rsidR="00F00F17" w:rsidRPr="00C77738">
        <w:rPr>
          <w:rFonts w:cs="LindeDaxOffice"/>
          <w:sz w:val="22"/>
          <w:szCs w:val="22"/>
          <w:lang w:val="it-IT" w:eastAsia="en-GB"/>
        </w:rPr>
        <w:t>e</w:t>
      </w:r>
      <w:r w:rsidRPr="00C77738">
        <w:rPr>
          <w:rFonts w:cs="LindeDaxOffice"/>
          <w:sz w:val="22"/>
          <w:szCs w:val="22"/>
          <w:lang w:val="it-IT" w:eastAsia="en-GB"/>
        </w:rPr>
        <w:t xml:space="preserve">. </w:t>
      </w:r>
      <w:r w:rsidR="00F00F17" w:rsidRPr="00C77738">
        <w:rPr>
          <w:rFonts w:cs="LindeDaxOffice"/>
          <w:sz w:val="22"/>
          <w:szCs w:val="22"/>
          <w:lang w:val="it-IT" w:eastAsia="en-GB"/>
        </w:rPr>
        <w:t>Ciò può essere ottenuto</w:t>
      </w:r>
      <w:r w:rsidR="00081184"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="00F00F17" w:rsidRPr="00C77738">
        <w:rPr>
          <w:rFonts w:cs="LindeDaxOffice"/>
          <w:sz w:val="22"/>
          <w:szCs w:val="22"/>
          <w:lang w:val="it-IT" w:eastAsia="en-GB"/>
        </w:rPr>
        <w:t xml:space="preserve">ad </w:t>
      </w:r>
      <w:r w:rsidR="00081184" w:rsidRPr="00C77738">
        <w:rPr>
          <w:rFonts w:cs="LindeDaxOffice"/>
          <w:sz w:val="22"/>
          <w:szCs w:val="22"/>
          <w:lang w:val="it-IT" w:eastAsia="en-GB"/>
        </w:rPr>
        <w:t>e</w:t>
      </w:r>
      <w:r w:rsidR="00F00F17" w:rsidRPr="00C77738">
        <w:rPr>
          <w:rFonts w:cs="LindeDaxOffice"/>
          <w:sz w:val="22"/>
          <w:szCs w:val="22"/>
          <w:lang w:val="it-IT" w:eastAsia="en-GB"/>
        </w:rPr>
        <w:t>se</w:t>
      </w:r>
      <w:r w:rsidR="00081184" w:rsidRPr="00C77738">
        <w:rPr>
          <w:rFonts w:cs="LindeDaxOffice"/>
          <w:sz w:val="22"/>
          <w:szCs w:val="22"/>
          <w:lang w:val="it-IT" w:eastAsia="en-GB"/>
        </w:rPr>
        <w:t>mp</w:t>
      </w:r>
      <w:r w:rsidR="00F00F17" w:rsidRPr="00C77738">
        <w:rPr>
          <w:rFonts w:cs="LindeDaxOffice"/>
          <w:sz w:val="22"/>
          <w:szCs w:val="22"/>
          <w:lang w:val="it-IT" w:eastAsia="en-GB"/>
        </w:rPr>
        <w:t>io</w:t>
      </w:r>
      <w:r w:rsidR="00081184" w:rsidRPr="00C77738">
        <w:rPr>
          <w:rFonts w:cs="LindeDaxOffice"/>
          <w:sz w:val="22"/>
          <w:szCs w:val="22"/>
          <w:lang w:val="it-IT" w:eastAsia="en-GB"/>
        </w:rPr>
        <w:t>,</w:t>
      </w:r>
      <w:r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F00F17" w:rsidRPr="00C77738">
        <w:rPr>
          <w:rFonts w:cs="LindeDaxOffice"/>
          <w:sz w:val="22"/>
          <w:szCs w:val="22"/>
          <w:lang w:val="it-IT" w:eastAsia="en-GB"/>
        </w:rPr>
        <w:t>sviluppando prodotti, servizi e soluzioni affidabili</w:t>
      </w:r>
      <w:r w:rsidRPr="00C77738">
        <w:rPr>
          <w:rFonts w:cs="LindeDaxOffice"/>
          <w:sz w:val="22"/>
          <w:szCs w:val="22"/>
          <w:lang w:val="it-IT" w:eastAsia="en-GB"/>
        </w:rPr>
        <w:t>, effic</w:t>
      </w:r>
      <w:r w:rsidR="00F00F17" w:rsidRPr="00C77738">
        <w:rPr>
          <w:rFonts w:cs="LindeDaxOffice"/>
          <w:sz w:val="22"/>
          <w:szCs w:val="22"/>
          <w:lang w:val="it-IT" w:eastAsia="en-GB"/>
        </w:rPr>
        <w:t>aci</w:t>
      </w:r>
      <w:r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F00F17" w:rsidRPr="00C77738">
        <w:rPr>
          <w:rFonts w:cs="LindeDaxOffice"/>
          <w:sz w:val="22"/>
          <w:szCs w:val="22"/>
          <w:lang w:val="it-IT" w:eastAsia="en-GB"/>
        </w:rPr>
        <w:t xml:space="preserve">e </w:t>
      </w:r>
      <w:r w:rsidRPr="00C77738">
        <w:rPr>
          <w:rFonts w:cs="LindeDaxOffice"/>
          <w:sz w:val="22"/>
          <w:szCs w:val="22"/>
          <w:lang w:val="it-IT" w:eastAsia="en-GB"/>
        </w:rPr>
        <w:t>s</w:t>
      </w:r>
      <w:r w:rsidR="00F00F17" w:rsidRPr="00C77738">
        <w:rPr>
          <w:rFonts w:cs="LindeDaxOffice"/>
          <w:sz w:val="22"/>
          <w:szCs w:val="22"/>
          <w:lang w:val="it-IT" w:eastAsia="en-GB"/>
        </w:rPr>
        <w:t>icuri</w:t>
      </w:r>
      <w:r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="00F00F17" w:rsidRPr="00C77738">
        <w:rPr>
          <w:rFonts w:cs="LindeDaxOffice"/>
          <w:sz w:val="22"/>
          <w:szCs w:val="22"/>
          <w:lang w:val="it-IT" w:eastAsia="en-GB"/>
        </w:rPr>
        <w:t xml:space="preserve">applicando i </w:t>
      </w:r>
      <w:r w:rsidRPr="00C77738">
        <w:rPr>
          <w:rFonts w:cs="LindeDaxOffice"/>
          <w:sz w:val="22"/>
          <w:szCs w:val="22"/>
          <w:lang w:val="it-IT" w:eastAsia="en-GB"/>
        </w:rPr>
        <w:t>princip</w:t>
      </w:r>
      <w:r w:rsidR="00F00F17" w:rsidRPr="00C77738">
        <w:rPr>
          <w:rFonts w:cs="LindeDaxOffice"/>
          <w:sz w:val="22"/>
          <w:szCs w:val="22"/>
          <w:lang w:val="it-IT" w:eastAsia="en-GB"/>
        </w:rPr>
        <w:t>i etici</w:t>
      </w:r>
      <w:r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F00F17" w:rsidRPr="00C77738">
        <w:rPr>
          <w:rFonts w:cs="LindeDaxOffice"/>
          <w:sz w:val="22"/>
          <w:szCs w:val="22"/>
          <w:lang w:val="it-IT" w:eastAsia="en-GB"/>
        </w:rPr>
        <w:t>alle nostre attività quotidiane e</w:t>
      </w:r>
      <w:r w:rsidR="001539B6">
        <w:rPr>
          <w:rFonts w:cs="LindeDaxOffice"/>
          <w:sz w:val="22"/>
          <w:szCs w:val="22"/>
          <w:lang w:val="it-IT" w:eastAsia="en-GB"/>
        </w:rPr>
        <w:t>d</w:t>
      </w:r>
      <w:r w:rsidR="00F00F17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F27942" w:rsidRPr="00C77738">
        <w:rPr>
          <w:rFonts w:cs="LindeDaxOffice"/>
          <w:sz w:val="22"/>
          <w:szCs w:val="22"/>
          <w:lang w:val="it-IT" w:eastAsia="en-GB"/>
        </w:rPr>
        <w:t xml:space="preserve">aspettandoci degli </w:t>
      </w:r>
      <w:r w:rsidR="00081184" w:rsidRPr="00C77738">
        <w:rPr>
          <w:rFonts w:cs="LindeDaxOffice"/>
          <w:sz w:val="22"/>
          <w:szCs w:val="22"/>
          <w:lang w:val="it-IT" w:eastAsia="en-GB"/>
        </w:rPr>
        <w:t>standard</w:t>
      </w:r>
      <w:r w:rsidR="00F27942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081184" w:rsidRPr="00C77738">
        <w:rPr>
          <w:rFonts w:cs="LindeDaxOffice"/>
          <w:sz w:val="22"/>
          <w:szCs w:val="22"/>
          <w:lang w:val="it-IT" w:eastAsia="en-GB"/>
        </w:rPr>
        <w:t>s</w:t>
      </w:r>
      <w:r w:rsidR="00F27942" w:rsidRPr="00C77738">
        <w:rPr>
          <w:rFonts w:cs="LindeDaxOffice"/>
          <w:sz w:val="22"/>
          <w:szCs w:val="22"/>
          <w:lang w:val="it-IT" w:eastAsia="en-GB"/>
        </w:rPr>
        <w:t>ostenibili</w:t>
      </w:r>
      <w:r w:rsidR="00081184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67072A" w:rsidRPr="00C77738">
        <w:rPr>
          <w:rFonts w:cs="LindeDaxOffice"/>
          <w:sz w:val="22"/>
          <w:szCs w:val="22"/>
          <w:lang w:val="it-IT" w:eastAsia="en-GB"/>
        </w:rPr>
        <w:t xml:space="preserve">dai nostri fornitori </w:t>
      </w:r>
      <w:r w:rsidR="00F27942" w:rsidRPr="00C77738">
        <w:rPr>
          <w:rFonts w:cs="LindeDaxOffice"/>
          <w:sz w:val="22"/>
          <w:szCs w:val="22"/>
          <w:lang w:val="it-IT" w:eastAsia="en-GB"/>
        </w:rPr>
        <w:t xml:space="preserve">fino alle </w:t>
      </w:r>
      <w:r w:rsidR="00654483" w:rsidRPr="00C77738">
        <w:rPr>
          <w:rFonts w:cs="LindeDaxOffice"/>
          <w:sz w:val="22"/>
          <w:szCs w:val="22"/>
          <w:lang w:val="it-IT" w:eastAsia="en-GB"/>
        </w:rPr>
        <w:t>ramifica</w:t>
      </w:r>
      <w:r w:rsidR="00613336" w:rsidRPr="00C77738">
        <w:rPr>
          <w:rFonts w:cs="LindeDaxOffice"/>
          <w:sz w:val="22"/>
          <w:szCs w:val="22"/>
          <w:lang w:val="it-IT" w:eastAsia="en-GB"/>
        </w:rPr>
        <w:t>zioni</w:t>
      </w:r>
      <w:r w:rsidR="00654483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613336" w:rsidRPr="00C77738">
        <w:rPr>
          <w:rFonts w:cs="LindeDaxOffice"/>
          <w:sz w:val="22"/>
          <w:szCs w:val="22"/>
          <w:lang w:val="it-IT" w:eastAsia="en-GB"/>
        </w:rPr>
        <w:t>della</w:t>
      </w:r>
      <w:r w:rsidR="00654483" w:rsidRPr="00C77738">
        <w:rPr>
          <w:rFonts w:cs="LindeDaxOffice"/>
          <w:sz w:val="22"/>
          <w:szCs w:val="22"/>
          <w:lang w:val="it-IT" w:eastAsia="en-GB"/>
        </w:rPr>
        <w:t xml:space="preserve"> </w:t>
      </w:r>
      <w:proofErr w:type="spellStart"/>
      <w:r w:rsidR="001539B6">
        <w:rPr>
          <w:rFonts w:cs="LindeDaxOffice"/>
          <w:sz w:val="22"/>
          <w:szCs w:val="22"/>
          <w:lang w:val="it-IT" w:eastAsia="en-GB"/>
        </w:rPr>
        <w:t>supply</w:t>
      </w:r>
      <w:proofErr w:type="spellEnd"/>
      <w:r w:rsidR="001539B6">
        <w:rPr>
          <w:rFonts w:cs="LindeDaxOffice"/>
          <w:sz w:val="22"/>
          <w:szCs w:val="22"/>
          <w:lang w:val="it-IT" w:eastAsia="en-GB"/>
        </w:rPr>
        <w:t xml:space="preserve"> </w:t>
      </w:r>
      <w:proofErr w:type="spellStart"/>
      <w:r w:rsidR="001539B6">
        <w:rPr>
          <w:rFonts w:cs="LindeDaxOffice"/>
          <w:sz w:val="22"/>
          <w:szCs w:val="22"/>
          <w:lang w:val="it-IT" w:eastAsia="en-GB"/>
        </w:rPr>
        <w:t>chain</w:t>
      </w:r>
      <w:proofErr w:type="spellEnd"/>
      <w:r w:rsidRPr="00C77738">
        <w:rPr>
          <w:rFonts w:cs="LindeDaxOffice"/>
          <w:sz w:val="22"/>
          <w:szCs w:val="22"/>
          <w:lang w:val="it-IT" w:eastAsia="en-GB"/>
        </w:rPr>
        <w:t>.</w:t>
      </w:r>
      <w:r w:rsidR="00654483" w:rsidRPr="00C77738">
        <w:rPr>
          <w:rFonts w:cs="LindeDaxOffice"/>
          <w:sz w:val="22"/>
          <w:szCs w:val="22"/>
          <w:lang w:val="it-IT" w:eastAsia="en-GB"/>
        </w:rPr>
        <w:t>”</w:t>
      </w:r>
    </w:p>
    <w:p w:rsidR="00AD3AFE" w:rsidRPr="00C77738" w:rsidRDefault="00AD3AFE" w:rsidP="0024776E">
      <w:pPr>
        <w:autoSpaceDE w:val="0"/>
        <w:autoSpaceDN w:val="0"/>
        <w:adjustRightInd w:val="0"/>
        <w:spacing w:line="360" w:lineRule="auto"/>
        <w:rPr>
          <w:rFonts w:cs="LindeDaxOffice"/>
          <w:sz w:val="22"/>
          <w:szCs w:val="22"/>
          <w:lang w:val="it-IT" w:eastAsia="en-GB"/>
        </w:rPr>
      </w:pPr>
    </w:p>
    <w:p w:rsidR="00AD3AFE" w:rsidRPr="00C77738" w:rsidRDefault="00517AA4" w:rsidP="0024776E">
      <w:pPr>
        <w:autoSpaceDE w:val="0"/>
        <w:autoSpaceDN w:val="0"/>
        <w:adjustRightInd w:val="0"/>
        <w:spacing w:line="360" w:lineRule="auto"/>
        <w:rPr>
          <w:rFonts w:cs="LindeDaxOffice"/>
          <w:b/>
          <w:sz w:val="22"/>
          <w:szCs w:val="22"/>
          <w:lang w:val="it-IT" w:eastAsia="en-GB"/>
        </w:rPr>
      </w:pPr>
      <w:r w:rsidRPr="00C77738">
        <w:rPr>
          <w:rFonts w:cs="LindeDaxOffice"/>
          <w:b/>
          <w:sz w:val="22"/>
          <w:szCs w:val="22"/>
          <w:lang w:val="it-IT" w:eastAsia="en-GB"/>
        </w:rPr>
        <w:t>La so</w:t>
      </w:r>
      <w:r w:rsidR="00AD3AFE" w:rsidRPr="00C77738">
        <w:rPr>
          <w:rFonts w:cs="LindeDaxOffice"/>
          <w:b/>
          <w:sz w:val="22"/>
          <w:szCs w:val="22"/>
          <w:lang w:val="it-IT" w:eastAsia="en-GB"/>
        </w:rPr>
        <w:t>st</w:t>
      </w:r>
      <w:r w:rsidRPr="00C77738">
        <w:rPr>
          <w:rFonts w:cs="LindeDaxOffice"/>
          <w:b/>
          <w:sz w:val="22"/>
          <w:szCs w:val="22"/>
          <w:lang w:val="it-IT" w:eastAsia="en-GB"/>
        </w:rPr>
        <w:t>e</w:t>
      </w:r>
      <w:r w:rsidR="00AD3AFE" w:rsidRPr="00C77738">
        <w:rPr>
          <w:rFonts w:cs="LindeDaxOffice"/>
          <w:b/>
          <w:sz w:val="22"/>
          <w:szCs w:val="22"/>
          <w:lang w:val="it-IT" w:eastAsia="en-GB"/>
        </w:rPr>
        <w:t>n</w:t>
      </w:r>
      <w:r w:rsidRPr="00C77738">
        <w:rPr>
          <w:rFonts w:cs="LindeDaxOffice"/>
          <w:b/>
          <w:sz w:val="22"/>
          <w:szCs w:val="22"/>
          <w:lang w:val="it-IT" w:eastAsia="en-GB"/>
        </w:rPr>
        <w:t>i</w:t>
      </w:r>
      <w:r w:rsidR="00AD3AFE" w:rsidRPr="00C77738">
        <w:rPr>
          <w:rFonts w:cs="LindeDaxOffice"/>
          <w:b/>
          <w:sz w:val="22"/>
          <w:szCs w:val="22"/>
          <w:lang w:val="it-IT" w:eastAsia="en-GB"/>
        </w:rPr>
        <w:t>bilit</w:t>
      </w:r>
      <w:r w:rsidRPr="00C77738">
        <w:rPr>
          <w:rFonts w:cs="LindeDaxOffice"/>
          <w:b/>
          <w:sz w:val="22"/>
          <w:szCs w:val="22"/>
          <w:lang w:val="it-IT" w:eastAsia="en-GB"/>
        </w:rPr>
        <w:t>à</w:t>
      </w:r>
      <w:r w:rsidR="00AD3AFE" w:rsidRPr="00C77738">
        <w:rPr>
          <w:rFonts w:cs="LindeDaxOffice"/>
          <w:b/>
          <w:sz w:val="22"/>
          <w:szCs w:val="22"/>
          <w:lang w:val="it-IT" w:eastAsia="en-GB"/>
        </w:rPr>
        <w:t xml:space="preserve"> </w:t>
      </w:r>
      <w:r w:rsidRPr="00C77738">
        <w:rPr>
          <w:rFonts w:cs="LindeDaxOffice"/>
          <w:b/>
          <w:sz w:val="22"/>
          <w:szCs w:val="22"/>
          <w:lang w:val="it-IT" w:eastAsia="en-GB"/>
        </w:rPr>
        <w:t>è</w:t>
      </w:r>
      <w:r w:rsidR="00AD3AFE" w:rsidRPr="00C77738">
        <w:rPr>
          <w:rFonts w:cs="LindeDaxOffice"/>
          <w:b/>
          <w:sz w:val="22"/>
          <w:szCs w:val="22"/>
          <w:lang w:val="it-IT" w:eastAsia="en-GB"/>
        </w:rPr>
        <w:t xml:space="preserve"> </w:t>
      </w:r>
      <w:r w:rsidRPr="00C77738">
        <w:rPr>
          <w:rFonts w:cs="LindeDaxOffice"/>
          <w:b/>
          <w:sz w:val="22"/>
          <w:szCs w:val="22"/>
          <w:lang w:val="it-IT" w:eastAsia="en-GB"/>
        </w:rPr>
        <w:t>un</w:t>
      </w:r>
      <w:r w:rsidR="00AD3AFE" w:rsidRPr="00C77738">
        <w:rPr>
          <w:rFonts w:cs="LindeDaxOffice"/>
          <w:b/>
          <w:sz w:val="22"/>
          <w:szCs w:val="22"/>
          <w:lang w:val="it-IT" w:eastAsia="en-GB"/>
        </w:rPr>
        <w:t xml:space="preserve">a </w:t>
      </w:r>
      <w:r w:rsidRPr="00C77738">
        <w:rPr>
          <w:rFonts w:cs="LindeDaxOffice"/>
          <w:b/>
          <w:sz w:val="22"/>
          <w:szCs w:val="22"/>
          <w:lang w:val="it-IT" w:eastAsia="en-GB"/>
        </w:rPr>
        <w:t xml:space="preserve">sfida </w:t>
      </w:r>
      <w:r w:rsidR="00AD3AFE" w:rsidRPr="00C77738">
        <w:rPr>
          <w:rFonts w:cs="LindeDaxOffice"/>
          <w:b/>
          <w:sz w:val="22"/>
          <w:szCs w:val="22"/>
          <w:lang w:val="it-IT" w:eastAsia="en-GB"/>
        </w:rPr>
        <w:t>globale</w:t>
      </w:r>
    </w:p>
    <w:p w:rsidR="00AD3AFE" w:rsidRPr="00C77738" w:rsidRDefault="00AC054F" w:rsidP="0024776E">
      <w:pPr>
        <w:autoSpaceDE w:val="0"/>
        <w:autoSpaceDN w:val="0"/>
        <w:adjustRightInd w:val="0"/>
        <w:spacing w:line="360" w:lineRule="auto"/>
        <w:rPr>
          <w:rFonts w:cs="LindeDaxOffice"/>
          <w:sz w:val="22"/>
          <w:szCs w:val="22"/>
          <w:lang w:val="it-IT" w:eastAsia="en-GB"/>
        </w:rPr>
      </w:pPr>
      <w:r w:rsidRPr="00C77738">
        <w:rPr>
          <w:rFonts w:cs="LindeDaxOffice"/>
          <w:sz w:val="22"/>
          <w:szCs w:val="22"/>
          <w:lang w:val="it-IT" w:eastAsia="en-GB"/>
        </w:rPr>
        <w:t xml:space="preserve">Linde Material Handling </w:t>
      </w:r>
      <w:r w:rsidR="00D74750" w:rsidRPr="00C77738">
        <w:rPr>
          <w:rFonts w:cs="LindeDaxOffice"/>
          <w:sz w:val="22"/>
          <w:szCs w:val="22"/>
          <w:lang w:val="it-IT" w:eastAsia="en-GB"/>
        </w:rPr>
        <w:t>ha dato priorità alle sue attività</w:t>
      </w:r>
      <w:r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D74750" w:rsidRPr="00C77738">
        <w:rPr>
          <w:rFonts w:cs="LindeDaxOffice"/>
          <w:sz w:val="22"/>
          <w:szCs w:val="22"/>
          <w:lang w:val="it-IT" w:eastAsia="en-GB"/>
        </w:rPr>
        <w:t xml:space="preserve">sulla base di un elenco di dodici sfide </w:t>
      </w:r>
      <w:r w:rsidRPr="00C77738">
        <w:rPr>
          <w:rFonts w:cs="LindeDaxOffice"/>
          <w:sz w:val="22"/>
          <w:szCs w:val="22"/>
          <w:lang w:val="it-IT" w:eastAsia="en-GB"/>
        </w:rPr>
        <w:t>global</w:t>
      </w:r>
      <w:r w:rsidR="00D74750" w:rsidRPr="00C77738">
        <w:rPr>
          <w:rFonts w:cs="LindeDaxOffice"/>
          <w:sz w:val="22"/>
          <w:szCs w:val="22"/>
          <w:lang w:val="it-IT" w:eastAsia="en-GB"/>
        </w:rPr>
        <w:t>i</w:t>
      </w:r>
      <w:r w:rsidR="00CA6569" w:rsidRPr="00C77738">
        <w:rPr>
          <w:rFonts w:cs="LindeDaxOffice"/>
          <w:sz w:val="22"/>
          <w:szCs w:val="22"/>
          <w:lang w:val="it-IT" w:eastAsia="en-GB"/>
        </w:rPr>
        <w:t>, identif</w:t>
      </w:r>
      <w:r w:rsidR="00D74750" w:rsidRPr="00C77738">
        <w:rPr>
          <w:rFonts w:cs="LindeDaxOffice"/>
          <w:sz w:val="22"/>
          <w:szCs w:val="22"/>
          <w:lang w:val="it-IT" w:eastAsia="en-GB"/>
        </w:rPr>
        <w:t>icando</w:t>
      </w:r>
      <w:r w:rsidR="00CA6569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D74750" w:rsidRPr="00C77738">
        <w:rPr>
          <w:rFonts w:cs="LindeDaxOffice"/>
          <w:sz w:val="22"/>
          <w:szCs w:val="22"/>
          <w:lang w:val="it-IT" w:eastAsia="en-GB"/>
        </w:rPr>
        <w:t xml:space="preserve">e </w:t>
      </w:r>
      <w:r w:rsidR="000C7637" w:rsidRPr="00C77738">
        <w:rPr>
          <w:rFonts w:cs="LindeDaxOffice"/>
          <w:sz w:val="22"/>
          <w:szCs w:val="22"/>
          <w:lang w:val="it-IT" w:eastAsia="en-GB"/>
        </w:rPr>
        <w:t>determinando le</w:t>
      </w:r>
      <w:r w:rsidR="001539B6">
        <w:rPr>
          <w:rFonts w:cs="LindeDaxOffice"/>
          <w:sz w:val="22"/>
          <w:szCs w:val="22"/>
          <w:lang w:val="it-IT" w:eastAsia="en-GB"/>
        </w:rPr>
        <w:t xml:space="preserve"> attività</w:t>
      </w:r>
      <w:r w:rsidR="000C7637" w:rsidRPr="00C77738">
        <w:rPr>
          <w:rFonts w:cs="LindeDaxOffice"/>
          <w:sz w:val="22"/>
          <w:szCs w:val="22"/>
          <w:lang w:val="it-IT" w:eastAsia="en-GB"/>
        </w:rPr>
        <w:t xml:space="preserve"> più</w:t>
      </w:r>
      <w:r w:rsidR="00CA6569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1539B6">
        <w:rPr>
          <w:rFonts w:cs="LindeDaxOffice"/>
          <w:sz w:val="22"/>
          <w:szCs w:val="22"/>
          <w:lang w:val="it-IT" w:eastAsia="en-GB"/>
        </w:rPr>
        <w:t>rilevanti,</w:t>
      </w:r>
      <w:r w:rsidR="00CA6569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0C7637" w:rsidRPr="00C77738">
        <w:rPr>
          <w:rFonts w:cs="LindeDaxOffice"/>
          <w:sz w:val="22"/>
          <w:szCs w:val="22"/>
          <w:lang w:val="it-IT" w:eastAsia="en-GB"/>
        </w:rPr>
        <w:t>quelle che esercitano la maggiore influenza sull’attività aziendale e che sono di estrema importanza pe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r </w:t>
      </w:r>
      <w:proofErr w:type="spellStart"/>
      <w:r w:rsidR="003E313B">
        <w:rPr>
          <w:rFonts w:cs="LindeDaxOffice"/>
          <w:sz w:val="22"/>
          <w:szCs w:val="22"/>
          <w:lang w:val="it-IT" w:eastAsia="en-GB"/>
        </w:rPr>
        <w:t>stakeholders</w:t>
      </w:r>
      <w:proofErr w:type="spellEnd"/>
      <w:r w:rsidR="00AD3AFE" w:rsidRPr="00C77738">
        <w:rPr>
          <w:rFonts w:cs="LindeDaxOffice"/>
          <w:sz w:val="22"/>
          <w:szCs w:val="22"/>
          <w:lang w:val="it-IT" w:eastAsia="en-GB"/>
        </w:rPr>
        <w:t xml:space="preserve">: </w:t>
      </w:r>
      <w:r w:rsidR="000C7637" w:rsidRPr="00C77738">
        <w:rPr>
          <w:rFonts w:cs="LindeDaxOffice"/>
          <w:sz w:val="22"/>
          <w:szCs w:val="22"/>
          <w:lang w:val="it-IT" w:eastAsia="en-GB"/>
        </w:rPr>
        <w:t xml:space="preserve">cambiamenti climatici e </w:t>
      </w:r>
      <w:r w:rsidR="00C77738" w:rsidRPr="00C77738">
        <w:rPr>
          <w:rFonts w:cs="LindeDaxOffice"/>
          <w:sz w:val="22"/>
          <w:szCs w:val="22"/>
          <w:lang w:val="it-IT" w:eastAsia="en-GB"/>
        </w:rPr>
        <w:t>scarsità</w:t>
      </w:r>
      <w:r w:rsidR="000C7637" w:rsidRPr="00C77738">
        <w:rPr>
          <w:rFonts w:cs="LindeDaxOffice"/>
          <w:sz w:val="22"/>
          <w:szCs w:val="22"/>
          <w:lang w:val="it-IT" w:eastAsia="en-GB"/>
        </w:rPr>
        <w:t xml:space="preserve"> delle risorse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="000C7637" w:rsidRPr="00C77738">
        <w:rPr>
          <w:rFonts w:cs="LindeDaxOffice"/>
          <w:sz w:val="22"/>
          <w:szCs w:val="22"/>
          <w:lang w:val="it-IT" w:eastAsia="en-GB"/>
        </w:rPr>
        <w:t>diritti umani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="00504DC5" w:rsidRPr="00C77738">
        <w:rPr>
          <w:rFonts w:cs="LindeDaxOffice"/>
          <w:sz w:val="22"/>
          <w:szCs w:val="22"/>
          <w:lang w:val="it-IT" w:eastAsia="en-GB"/>
        </w:rPr>
        <w:t>mutamenti sanitari e demografici</w:t>
      </w:r>
      <w:r w:rsidR="00AD3AFE" w:rsidRPr="00C77738">
        <w:rPr>
          <w:rFonts w:cs="LindeDaxOffice"/>
          <w:sz w:val="22"/>
          <w:szCs w:val="22"/>
          <w:lang w:val="it-IT" w:eastAsia="en-GB"/>
        </w:rPr>
        <w:t>, diversit</w:t>
      </w:r>
      <w:r w:rsidR="00504DC5" w:rsidRPr="00C77738">
        <w:rPr>
          <w:rFonts w:cs="LindeDaxOffice"/>
          <w:sz w:val="22"/>
          <w:szCs w:val="22"/>
          <w:lang w:val="it-IT" w:eastAsia="en-GB"/>
        </w:rPr>
        <w:t>à</w:t>
      </w:r>
      <w:r w:rsidR="000A6063" w:rsidRPr="00C77738">
        <w:rPr>
          <w:rFonts w:cs="LindeDaxOffice"/>
          <w:sz w:val="22"/>
          <w:szCs w:val="22"/>
          <w:lang w:val="it-IT" w:eastAsia="en-GB"/>
        </w:rPr>
        <w:t>,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504DC5" w:rsidRPr="00C77738">
        <w:rPr>
          <w:rFonts w:cs="LindeDaxOffice"/>
          <w:sz w:val="22"/>
          <w:szCs w:val="22"/>
          <w:lang w:val="it-IT" w:eastAsia="en-GB"/>
        </w:rPr>
        <w:t xml:space="preserve">pari </w:t>
      </w:r>
      <w:r w:rsidR="00AD3AFE" w:rsidRPr="00C77738">
        <w:rPr>
          <w:rFonts w:cs="LindeDaxOffice"/>
          <w:sz w:val="22"/>
          <w:szCs w:val="22"/>
          <w:lang w:val="it-IT" w:eastAsia="en-GB"/>
        </w:rPr>
        <w:t>opportunit</w:t>
      </w:r>
      <w:r w:rsidR="00504DC5" w:rsidRPr="00C77738">
        <w:rPr>
          <w:rFonts w:cs="LindeDaxOffice"/>
          <w:sz w:val="22"/>
          <w:szCs w:val="22"/>
          <w:lang w:val="it-IT" w:eastAsia="en-GB"/>
        </w:rPr>
        <w:t>à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504DC5" w:rsidRPr="00C77738">
        <w:rPr>
          <w:rFonts w:cs="LindeDaxOffice"/>
          <w:sz w:val="22"/>
          <w:szCs w:val="22"/>
          <w:lang w:val="it-IT" w:eastAsia="en-GB"/>
        </w:rPr>
        <w:t>e</w:t>
      </w:r>
      <w:r w:rsidR="003E313B">
        <w:rPr>
          <w:rFonts w:cs="LindeDaxOffice"/>
          <w:sz w:val="22"/>
          <w:szCs w:val="22"/>
          <w:lang w:val="it-IT" w:eastAsia="en-GB"/>
        </w:rPr>
        <w:t>d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urbani</w:t>
      </w:r>
      <w:r w:rsidR="00504DC5" w:rsidRPr="00C77738">
        <w:rPr>
          <w:rFonts w:cs="LindeDaxOffice"/>
          <w:sz w:val="22"/>
          <w:szCs w:val="22"/>
          <w:lang w:val="it-IT" w:eastAsia="en-GB"/>
        </w:rPr>
        <w:t>zz</w:t>
      </w:r>
      <w:r w:rsidR="00AD3AFE" w:rsidRPr="00C77738">
        <w:rPr>
          <w:rFonts w:cs="LindeDaxOffice"/>
          <w:sz w:val="22"/>
          <w:szCs w:val="22"/>
          <w:lang w:val="it-IT" w:eastAsia="en-GB"/>
        </w:rPr>
        <w:t>a</w:t>
      </w:r>
      <w:r w:rsidR="00504DC5" w:rsidRPr="00C77738">
        <w:rPr>
          <w:rFonts w:cs="LindeDaxOffice"/>
          <w:sz w:val="22"/>
          <w:szCs w:val="22"/>
          <w:lang w:val="it-IT" w:eastAsia="en-GB"/>
        </w:rPr>
        <w:t>z</w:t>
      </w:r>
      <w:r w:rsidR="00AD3AFE" w:rsidRPr="00C77738">
        <w:rPr>
          <w:rFonts w:cs="LindeDaxOffice"/>
          <w:sz w:val="22"/>
          <w:szCs w:val="22"/>
          <w:lang w:val="it-IT" w:eastAsia="en-GB"/>
        </w:rPr>
        <w:t>ion</w:t>
      </w:r>
      <w:r w:rsidR="00504DC5" w:rsidRPr="00C77738">
        <w:rPr>
          <w:rFonts w:cs="LindeDaxOffice"/>
          <w:sz w:val="22"/>
          <w:szCs w:val="22"/>
          <w:lang w:val="it-IT" w:eastAsia="en-GB"/>
        </w:rPr>
        <w:t>e</w:t>
      </w:r>
      <w:r w:rsidR="00AD3AFE" w:rsidRPr="00C77738">
        <w:rPr>
          <w:rFonts w:cs="LindeDaxOffice"/>
          <w:sz w:val="22"/>
          <w:szCs w:val="22"/>
          <w:lang w:val="it-IT" w:eastAsia="en-GB"/>
        </w:rPr>
        <w:t>.</w:t>
      </w:r>
      <w:r w:rsidR="00A916C8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994E58" w:rsidRPr="00C77738">
        <w:rPr>
          <w:rFonts w:cs="LindeDaxOffice"/>
          <w:sz w:val="22"/>
          <w:szCs w:val="22"/>
          <w:lang w:val="it-IT" w:eastAsia="en-GB"/>
        </w:rPr>
        <w:t xml:space="preserve">Ciò </w:t>
      </w:r>
      <w:r w:rsidR="0067072A" w:rsidRPr="00C77738">
        <w:rPr>
          <w:rFonts w:cs="LindeDaxOffice"/>
          <w:sz w:val="22"/>
          <w:szCs w:val="22"/>
          <w:lang w:val="it-IT" w:eastAsia="en-GB"/>
        </w:rPr>
        <w:t xml:space="preserve">ha </w:t>
      </w:r>
      <w:r w:rsidR="00994E58" w:rsidRPr="00C77738">
        <w:rPr>
          <w:rFonts w:cs="LindeDaxOffice"/>
          <w:sz w:val="22"/>
          <w:szCs w:val="22"/>
          <w:lang w:val="it-IT" w:eastAsia="en-GB"/>
        </w:rPr>
        <w:t>dato origine ai seguenti punti essenziali del programma di sostenibilità che sono anche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994E58" w:rsidRPr="00C77738">
        <w:rPr>
          <w:rFonts w:cs="LindeDaxOffice"/>
          <w:sz w:val="22"/>
          <w:szCs w:val="22"/>
          <w:lang w:val="it-IT" w:eastAsia="en-GB"/>
        </w:rPr>
        <w:t>il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f</w:t>
      </w:r>
      <w:r w:rsidR="00994E58" w:rsidRPr="00C77738">
        <w:rPr>
          <w:rFonts w:cs="LindeDaxOffice"/>
          <w:sz w:val="22"/>
          <w:szCs w:val="22"/>
          <w:lang w:val="it-IT" w:eastAsia="en-GB"/>
        </w:rPr>
        <w:t>ulcro del report di sostenibilità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: </w:t>
      </w:r>
      <w:r w:rsidR="00994E58" w:rsidRPr="00C77738">
        <w:rPr>
          <w:rFonts w:cs="LindeDaxOffice"/>
          <w:sz w:val="22"/>
          <w:szCs w:val="22"/>
          <w:lang w:val="it-IT" w:eastAsia="en-GB"/>
        </w:rPr>
        <w:t xml:space="preserve">strategia e gestione della </w:t>
      </w:r>
      <w:r w:rsidR="00C62F2C" w:rsidRPr="00C77738">
        <w:rPr>
          <w:rFonts w:cs="LindeDaxOffice"/>
          <w:sz w:val="22"/>
          <w:szCs w:val="22"/>
          <w:lang w:val="it-IT" w:eastAsia="en-GB"/>
        </w:rPr>
        <w:t>s</w:t>
      </w:r>
      <w:r w:rsidR="00994E58" w:rsidRPr="00C77738">
        <w:rPr>
          <w:rFonts w:cs="LindeDaxOffice"/>
          <w:sz w:val="22"/>
          <w:szCs w:val="22"/>
          <w:lang w:val="it-IT" w:eastAsia="en-GB"/>
        </w:rPr>
        <w:t>o</w:t>
      </w:r>
      <w:r w:rsidR="00AD3AFE" w:rsidRPr="00C77738">
        <w:rPr>
          <w:rFonts w:cs="LindeDaxOffice"/>
          <w:sz w:val="22"/>
          <w:szCs w:val="22"/>
          <w:lang w:val="it-IT" w:eastAsia="en-GB"/>
        </w:rPr>
        <w:t>st</w:t>
      </w:r>
      <w:r w:rsidR="00994E58" w:rsidRPr="00C77738">
        <w:rPr>
          <w:rFonts w:cs="LindeDaxOffice"/>
          <w:sz w:val="22"/>
          <w:szCs w:val="22"/>
          <w:lang w:val="it-IT" w:eastAsia="en-GB"/>
        </w:rPr>
        <w:t>e</w:t>
      </w:r>
      <w:r w:rsidR="00AD3AFE" w:rsidRPr="00C77738">
        <w:rPr>
          <w:rFonts w:cs="LindeDaxOffice"/>
          <w:sz w:val="22"/>
          <w:szCs w:val="22"/>
          <w:lang w:val="it-IT" w:eastAsia="en-GB"/>
        </w:rPr>
        <w:t>n</w:t>
      </w:r>
      <w:r w:rsidR="00994E58" w:rsidRPr="00C77738">
        <w:rPr>
          <w:rFonts w:cs="LindeDaxOffice"/>
          <w:sz w:val="22"/>
          <w:szCs w:val="22"/>
          <w:lang w:val="it-IT" w:eastAsia="en-GB"/>
        </w:rPr>
        <w:t>i</w:t>
      </w:r>
      <w:r w:rsidR="00AD3AFE" w:rsidRPr="00C77738">
        <w:rPr>
          <w:rFonts w:cs="LindeDaxOffice"/>
          <w:sz w:val="22"/>
          <w:szCs w:val="22"/>
          <w:lang w:val="it-IT" w:eastAsia="en-GB"/>
        </w:rPr>
        <w:t>bilit</w:t>
      </w:r>
      <w:r w:rsidR="00994E58" w:rsidRPr="00C77738">
        <w:rPr>
          <w:rFonts w:cs="LindeDaxOffice"/>
          <w:sz w:val="22"/>
          <w:szCs w:val="22"/>
          <w:lang w:val="it-IT" w:eastAsia="en-GB"/>
        </w:rPr>
        <w:t>à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="00B8510D" w:rsidRPr="00C77738">
        <w:rPr>
          <w:rFonts w:cs="LindeDaxOffice"/>
          <w:sz w:val="22"/>
          <w:szCs w:val="22"/>
          <w:lang w:val="it-IT" w:eastAsia="en-GB"/>
        </w:rPr>
        <w:t>gestione aziendale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="00B8510D" w:rsidRPr="00C77738">
        <w:rPr>
          <w:rFonts w:cs="LindeDaxOffice"/>
          <w:sz w:val="22"/>
          <w:szCs w:val="22"/>
          <w:lang w:val="it-IT" w:eastAsia="en-GB"/>
        </w:rPr>
        <w:t>protezione ambientale</w:t>
      </w:r>
      <w:r w:rsidR="00AD3AFE" w:rsidRPr="00C77738">
        <w:rPr>
          <w:rFonts w:cs="LindeDaxOffice"/>
          <w:sz w:val="22"/>
          <w:szCs w:val="22"/>
          <w:lang w:val="it-IT" w:eastAsia="en-GB"/>
        </w:rPr>
        <w:t>, prod</w:t>
      </w:r>
      <w:r w:rsidR="00B8510D" w:rsidRPr="00C77738">
        <w:rPr>
          <w:rFonts w:cs="LindeDaxOffice"/>
          <w:sz w:val="22"/>
          <w:szCs w:val="22"/>
          <w:lang w:val="it-IT" w:eastAsia="en-GB"/>
        </w:rPr>
        <w:t>otti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B8510D" w:rsidRPr="00C77738">
        <w:rPr>
          <w:rFonts w:cs="LindeDaxOffice"/>
          <w:sz w:val="22"/>
          <w:szCs w:val="22"/>
          <w:lang w:val="it-IT" w:eastAsia="en-GB"/>
        </w:rPr>
        <w:t>e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solu</w:t>
      </w:r>
      <w:r w:rsidR="00B8510D" w:rsidRPr="00C77738">
        <w:rPr>
          <w:rFonts w:cs="LindeDaxOffice"/>
          <w:sz w:val="22"/>
          <w:szCs w:val="22"/>
          <w:lang w:val="it-IT" w:eastAsia="en-GB"/>
        </w:rPr>
        <w:t>z</w:t>
      </w:r>
      <w:r w:rsidR="00AD3AFE" w:rsidRPr="00C77738">
        <w:rPr>
          <w:rFonts w:cs="LindeDaxOffice"/>
          <w:sz w:val="22"/>
          <w:szCs w:val="22"/>
          <w:lang w:val="it-IT" w:eastAsia="en-GB"/>
        </w:rPr>
        <w:t>ion</w:t>
      </w:r>
      <w:r w:rsidR="00B8510D" w:rsidRPr="00C77738">
        <w:rPr>
          <w:rFonts w:cs="LindeDaxOffice"/>
          <w:sz w:val="22"/>
          <w:szCs w:val="22"/>
          <w:lang w:val="it-IT" w:eastAsia="en-GB"/>
        </w:rPr>
        <w:t>i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="00B8510D" w:rsidRPr="00C77738">
        <w:rPr>
          <w:rFonts w:cs="LindeDaxOffice"/>
          <w:sz w:val="22"/>
          <w:szCs w:val="22"/>
          <w:lang w:val="it-IT" w:eastAsia="en-GB"/>
        </w:rPr>
        <w:t>il buon datore di lavoro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B8510D" w:rsidRPr="00C77738">
        <w:rPr>
          <w:rFonts w:cs="LindeDaxOffice"/>
          <w:sz w:val="22"/>
          <w:szCs w:val="22"/>
          <w:lang w:val="it-IT" w:eastAsia="en-GB"/>
        </w:rPr>
        <w:t xml:space="preserve">e </w:t>
      </w:r>
      <w:r w:rsidR="007F7F95" w:rsidRPr="00C77738">
        <w:rPr>
          <w:rFonts w:cs="LindeDaxOffice"/>
          <w:sz w:val="22"/>
          <w:szCs w:val="22"/>
          <w:lang w:val="it-IT" w:eastAsia="en-GB"/>
        </w:rPr>
        <w:t>il coinvolgimento sociale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. </w:t>
      </w:r>
      <w:r w:rsidR="006A5C0B" w:rsidRPr="00C77738">
        <w:rPr>
          <w:rFonts w:cs="LindeDaxOffice"/>
          <w:sz w:val="22"/>
          <w:szCs w:val="22"/>
          <w:lang w:val="it-IT" w:eastAsia="en-GB"/>
        </w:rPr>
        <w:t>“Linde Material Handling s</w:t>
      </w:r>
      <w:r w:rsidR="007F7F95" w:rsidRPr="00C77738">
        <w:rPr>
          <w:rFonts w:cs="LindeDaxOffice"/>
          <w:sz w:val="22"/>
          <w:szCs w:val="22"/>
          <w:lang w:val="it-IT" w:eastAsia="en-GB"/>
        </w:rPr>
        <w:t>ta già mettendo in pratica molto di ciò che viene considerat</w:t>
      </w:r>
      <w:r w:rsidR="0067072A" w:rsidRPr="00C77738">
        <w:rPr>
          <w:rFonts w:cs="LindeDaxOffice"/>
          <w:sz w:val="22"/>
          <w:szCs w:val="22"/>
          <w:lang w:val="it-IT" w:eastAsia="en-GB"/>
        </w:rPr>
        <w:t>o</w:t>
      </w:r>
      <w:r w:rsidR="007F7F95" w:rsidRPr="00C77738">
        <w:rPr>
          <w:rFonts w:cs="LindeDaxOffice"/>
          <w:sz w:val="22"/>
          <w:szCs w:val="22"/>
          <w:lang w:val="it-IT" w:eastAsia="en-GB"/>
        </w:rPr>
        <w:t xml:space="preserve"> sostenibile</w:t>
      </w:r>
      <w:r w:rsidR="003E313B">
        <w:rPr>
          <w:rFonts w:cs="LindeDaxOffice"/>
          <w:sz w:val="22"/>
          <w:szCs w:val="22"/>
          <w:lang w:val="it-IT" w:eastAsia="en-GB"/>
        </w:rPr>
        <w:t>:</w:t>
      </w:r>
      <w:r w:rsidR="006A5C0B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7F7F95" w:rsidRPr="00C77738">
        <w:rPr>
          <w:rFonts w:cs="LindeDaxOffice"/>
          <w:sz w:val="22"/>
          <w:szCs w:val="22"/>
          <w:lang w:val="it-IT" w:eastAsia="en-GB"/>
        </w:rPr>
        <w:t>sicurezza sul lavoro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="007F7F95" w:rsidRPr="00C77738">
        <w:rPr>
          <w:rFonts w:cs="LindeDaxOffice"/>
          <w:sz w:val="22"/>
          <w:szCs w:val="22"/>
          <w:lang w:val="it-IT" w:eastAsia="en-GB"/>
        </w:rPr>
        <w:t xml:space="preserve">prodotti </w:t>
      </w:r>
      <w:r w:rsidR="00AD3AFE" w:rsidRPr="00C77738">
        <w:rPr>
          <w:rFonts w:cs="LindeDaxOffice"/>
          <w:sz w:val="22"/>
          <w:szCs w:val="22"/>
          <w:lang w:val="it-IT" w:eastAsia="en-GB"/>
        </w:rPr>
        <w:t>effic</w:t>
      </w:r>
      <w:r w:rsidR="007F7F95" w:rsidRPr="00C77738">
        <w:rPr>
          <w:rFonts w:cs="LindeDaxOffice"/>
          <w:sz w:val="22"/>
          <w:szCs w:val="22"/>
          <w:lang w:val="it-IT" w:eastAsia="en-GB"/>
        </w:rPr>
        <w:t>aci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="003E313B">
        <w:rPr>
          <w:rFonts w:cs="LindeDaxOffice"/>
          <w:sz w:val="22"/>
          <w:szCs w:val="22"/>
          <w:lang w:val="it-IT" w:eastAsia="en-GB"/>
        </w:rPr>
        <w:t>salute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="007F7F95" w:rsidRPr="00C77738">
        <w:rPr>
          <w:rFonts w:cs="LindeDaxOffice"/>
          <w:sz w:val="22"/>
          <w:szCs w:val="22"/>
          <w:lang w:val="it-IT" w:eastAsia="en-GB"/>
        </w:rPr>
        <w:t>protezione ambientale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. </w:t>
      </w:r>
      <w:r w:rsidR="007F7F95" w:rsidRPr="00C77738">
        <w:rPr>
          <w:rFonts w:cs="LindeDaxOffice"/>
          <w:sz w:val="22"/>
          <w:szCs w:val="22"/>
          <w:lang w:val="it-IT" w:eastAsia="en-GB"/>
        </w:rPr>
        <w:t>Grazie ai nostri sistemi di valutazione del ciclo di vita e di</w:t>
      </w:r>
      <w:r w:rsidR="00C62DB0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7F7F95" w:rsidRPr="00C77738">
        <w:rPr>
          <w:rFonts w:cs="LindeDaxOffice"/>
          <w:sz w:val="22"/>
          <w:szCs w:val="22"/>
          <w:lang w:val="it-IT" w:eastAsia="en-GB"/>
        </w:rPr>
        <w:t>gestion</w:t>
      </w:r>
      <w:r w:rsidR="00C62DB0" w:rsidRPr="00C77738">
        <w:rPr>
          <w:rFonts w:cs="LindeDaxOffice"/>
          <w:sz w:val="22"/>
          <w:szCs w:val="22"/>
          <w:lang w:val="it-IT" w:eastAsia="en-GB"/>
        </w:rPr>
        <w:t>e</w:t>
      </w:r>
      <w:r w:rsidR="007F7F95" w:rsidRPr="00C77738">
        <w:rPr>
          <w:rFonts w:cs="LindeDaxOffice"/>
          <w:sz w:val="22"/>
          <w:szCs w:val="22"/>
          <w:lang w:val="it-IT" w:eastAsia="en-GB"/>
        </w:rPr>
        <w:t xml:space="preserve"> del prodotto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6C503A" w:rsidRPr="00C77738">
        <w:rPr>
          <w:rFonts w:cs="LindeDaxOffice"/>
          <w:sz w:val="22"/>
          <w:szCs w:val="22"/>
          <w:lang w:val="it-IT" w:eastAsia="en-GB"/>
        </w:rPr>
        <w:t>per salute</w:t>
      </w:r>
      <w:r w:rsidR="006A5C0B" w:rsidRPr="00C77738">
        <w:rPr>
          <w:rFonts w:cs="LindeDaxOffice"/>
          <w:sz w:val="22"/>
          <w:szCs w:val="22"/>
          <w:lang w:val="it-IT" w:eastAsia="en-GB"/>
        </w:rPr>
        <w:t>,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3E313B">
        <w:rPr>
          <w:rFonts w:cs="LindeDaxOffice"/>
          <w:sz w:val="22"/>
          <w:szCs w:val="22"/>
          <w:lang w:val="it-IT" w:eastAsia="en-GB"/>
        </w:rPr>
        <w:t xml:space="preserve">sicurezza e </w:t>
      </w:r>
      <w:r w:rsidR="006C503A" w:rsidRPr="00C77738">
        <w:rPr>
          <w:rFonts w:cs="LindeDaxOffice"/>
          <w:sz w:val="22"/>
          <w:szCs w:val="22"/>
          <w:lang w:val="it-IT" w:eastAsia="en-GB"/>
        </w:rPr>
        <w:t>ambiente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(HSE), </w:t>
      </w:r>
      <w:r w:rsidR="006C503A" w:rsidRPr="00C77738">
        <w:rPr>
          <w:rFonts w:cs="LindeDaxOffice"/>
          <w:sz w:val="22"/>
          <w:szCs w:val="22"/>
          <w:lang w:val="it-IT" w:eastAsia="en-GB"/>
        </w:rPr>
        <w:t>abbiamo già messo in atto degli strumenti preziosi per</w:t>
      </w:r>
      <w:r w:rsidR="007D285A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6C503A" w:rsidRPr="00C77738">
        <w:rPr>
          <w:rFonts w:cs="LindeDaxOffice"/>
          <w:sz w:val="22"/>
          <w:szCs w:val="22"/>
          <w:lang w:val="it-IT" w:eastAsia="en-GB"/>
        </w:rPr>
        <w:t xml:space="preserve">guidare le </w:t>
      </w:r>
      <w:r w:rsidR="00C77738" w:rsidRPr="00C77738">
        <w:rPr>
          <w:rFonts w:cs="LindeDaxOffice"/>
          <w:sz w:val="22"/>
          <w:szCs w:val="22"/>
          <w:lang w:val="it-IT" w:eastAsia="en-GB"/>
        </w:rPr>
        <w:t>nostre</w:t>
      </w:r>
      <w:r w:rsidR="006C503A" w:rsidRPr="00C77738">
        <w:rPr>
          <w:rFonts w:cs="LindeDaxOffice"/>
          <w:sz w:val="22"/>
          <w:szCs w:val="22"/>
          <w:lang w:val="it-IT" w:eastAsia="en-GB"/>
        </w:rPr>
        <w:t xml:space="preserve"> attività</w:t>
      </w:r>
      <w:r w:rsidR="00AD3AFE" w:rsidRPr="00C77738">
        <w:rPr>
          <w:rFonts w:cs="LindeDaxOffice"/>
          <w:sz w:val="22"/>
          <w:szCs w:val="22"/>
          <w:lang w:val="it-IT" w:eastAsia="en-GB"/>
        </w:rPr>
        <w:t>,</w:t>
      </w:r>
      <w:r w:rsidR="006A5C0B" w:rsidRPr="00C77738">
        <w:rPr>
          <w:rFonts w:cs="LindeDaxOffice"/>
          <w:sz w:val="22"/>
          <w:szCs w:val="22"/>
          <w:lang w:val="it-IT" w:eastAsia="en-GB"/>
        </w:rPr>
        <w:t xml:space="preserve">” </w:t>
      </w:r>
      <w:r w:rsidR="006C503A" w:rsidRPr="00C77738">
        <w:rPr>
          <w:rFonts w:cs="LindeDaxOffice"/>
          <w:sz w:val="22"/>
          <w:szCs w:val="22"/>
          <w:lang w:val="it-IT" w:eastAsia="en-GB"/>
        </w:rPr>
        <w:t>dice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proofErr w:type="spellStart"/>
      <w:r w:rsidR="00AD3AFE" w:rsidRPr="00C77738">
        <w:rPr>
          <w:rFonts w:cs="LindeDaxOffice"/>
          <w:sz w:val="22"/>
          <w:szCs w:val="22"/>
          <w:lang w:val="it-IT" w:eastAsia="en-GB"/>
        </w:rPr>
        <w:t>Holger</w:t>
      </w:r>
      <w:proofErr w:type="spellEnd"/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proofErr w:type="spellStart"/>
      <w:r w:rsidR="00AD3AFE" w:rsidRPr="00C77738">
        <w:rPr>
          <w:rFonts w:cs="LindeDaxOffice"/>
          <w:sz w:val="22"/>
          <w:szCs w:val="22"/>
          <w:lang w:val="it-IT" w:eastAsia="en-GB"/>
        </w:rPr>
        <w:t>Hoppe</w:t>
      </w:r>
      <w:proofErr w:type="spellEnd"/>
      <w:r w:rsidR="00AD3AFE"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="003E313B">
        <w:rPr>
          <w:rFonts w:cs="LindeDaxOffice"/>
          <w:sz w:val="22"/>
          <w:szCs w:val="22"/>
          <w:lang w:val="it-IT" w:eastAsia="en-GB"/>
        </w:rPr>
        <w:t xml:space="preserve">Head of </w:t>
      </w:r>
      <w:proofErr w:type="spellStart"/>
      <w:r w:rsidR="003E313B">
        <w:rPr>
          <w:rFonts w:cs="LindeDaxOffice"/>
          <w:sz w:val="22"/>
          <w:szCs w:val="22"/>
          <w:lang w:val="it-IT" w:eastAsia="en-GB"/>
        </w:rPr>
        <w:t>Sustainability</w:t>
      </w:r>
      <w:proofErr w:type="spellEnd"/>
      <w:r w:rsidR="003E313B">
        <w:rPr>
          <w:rFonts w:cs="LindeDaxOffice"/>
          <w:sz w:val="22"/>
          <w:szCs w:val="22"/>
          <w:lang w:val="it-IT" w:eastAsia="en-GB"/>
        </w:rPr>
        <w:t xml:space="preserve"> </w:t>
      </w:r>
      <w:r w:rsidR="006C503A" w:rsidRPr="00C77738">
        <w:rPr>
          <w:rFonts w:cs="LindeDaxOffice"/>
          <w:sz w:val="22"/>
          <w:szCs w:val="22"/>
          <w:lang w:val="it-IT" w:eastAsia="en-GB"/>
        </w:rPr>
        <w:t>di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Linde </w:t>
      </w:r>
      <w:proofErr w:type="spellStart"/>
      <w:r w:rsidR="00AD3AFE" w:rsidRPr="00C77738">
        <w:rPr>
          <w:rFonts w:cs="LindeDaxOffice"/>
          <w:sz w:val="22"/>
          <w:szCs w:val="22"/>
          <w:lang w:val="it-IT" w:eastAsia="en-GB"/>
        </w:rPr>
        <w:t>Material</w:t>
      </w:r>
      <w:proofErr w:type="spellEnd"/>
      <w:r w:rsidR="00AD3AFE" w:rsidRPr="00C77738">
        <w:rPr>
          <w:rFonts w:cs="LindeDaxOffice"/>
          <w:sz w:val="22"/>
          <w:szCs w:val="22"/>
          <w:lang w:val="it-IT" w:eastAsia="en-GB"/>
        </w:rPr>
        <w:t xml:space="preserve"> Handling e</w:t>
      </w:r>
      <w:r w:rsidR="006C503A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3E313B">
        <w:rPr>
          <w:rFonts w:cs="LindeDaxOffice"/>
          <w:sz w:val="22"/>
          <w:szCs w:val="22"/>
          <w:lang w:val="it-IT" w:eastAsia="en-GB"/>
        </w:rPr>
        <w:t>di KION Group.</w:t>
      </w:r>
    </w:p>
    <w:p w:rsidR="00AD3AFE" w:rsidRPr="00C77738" w:rsidRDefault="00AD3AFE" w:rsidP="0024776E">
      <w:pPr>
        <w:autoSpaceDE w:val="0"/>
        <w:autoSpaceDN w:val="0"/>
        <w:adjustRightInd w:val="0"/>
        <w:spacing w:line="360" w:lineRule="auto"/>
        <w:rPr>
          <w:rFonts w:cs="LindeDaxOffice"/>
          <w:sz w:val="22"/>
          <w:szCs w:val="22"/>
          <w:lang w:val="it-IT" w:eastAsia="en-GB"/>
        </w:rPr>
      </w:pPr>
    </w:p>
    <w:p w:rsidR="00AD3AFE" w:rsidRPr="00C77738" w:rsidRDefault="001E37D2" w:rsidP="0024776E">
      <w:pPr>
        <w:autoSpaceDE w:val="0"/>
        <w:autoSpaceDN w:val="0"/>
        <w:adjustRightInd w:val="0"/>
        <w:spacing w:line="360" w:lineRule="auto"/>
        <w:rPr>
          <w:rFonts w:cs="LindeDaxOffice"/>
          <w:b/>
          <w:sz w:val="22"/>
          <w:szCs w:val="22"/>
          <w:lang w:val="it-IT" w:eastAsia="en-GB"/>
        </w:rPr>
      </w:pPr>
      <w:r w:rsidRPr="003D4D99">
        <w:rPr>
          <w:rFonts w:cs="LindeDaxOffice"/>
          <w:b/>
          <w:sz w:val="22"/>
          <w:szCs w:val="22"/>
          <w:lang w:val="it-IT" w:eastAsia="en-GB"/>
        </w:rPr>
        <w:t xml:space="preserve">Sulla buona strada per </w:t>
      </w:r>
      <w:r w:rsidR="003D4D99" w:rsidRPr="003D4D99">
        <w:rPr>
          <w:rFonts w:cs="LindeDaxOffice"/>
          <w:b/>
          <w:sz w:val="22"/>
          <w:szCs w:val="22"/>
          <w:lang w:val="it-IT" w:eastAsia="en-GB"/>
        </w:rPr>
        <w:t>diventare un</w:t>
      </w:r>
      <w:r w:rsidR="00DD7095" w:rsidRPr="003D4D99">
        <w:rPr>
          <w:rFonts w:cs="LindeDaxOffice"/>
          <w:b/>
          <w:sz w:val="22"/>
          <w:szCs w:val="22"/>
          <w:lang w:val="it-IT" w:eastAsia="en-GB"/>
        </w:rPr>
        <w:t xml:space="preserve"> pioniere</w:t>
      </w:r>
    </w:p>
    <w:p w:rsidR="00F345E3" w:rsidRPr="00C77738" w:rsidRDefault="003E313B" w:rsidP="0024776E">
      <w:pPr>
        <w:autoSpaceDE w:val="0"/>
        <w:autoSpaceDN w:val="0"/>
        <w:adjustRightInd w:val="0"/>
        <w:spacing w:line="360" w:lineRule="auto"/>
        <w:rPr>
          <w:rFonts w:cs="LindeDaxOffice"/>
          <w:sz w:val="22"/>
          <w:szCs w:val="22"/>
          <w:lang w:val="it-IT" w:eastAsia="en-GB"/>
        </w:rPr>
      </w:pPr>
      <w:r>
        <w:rPr>
          <w:rFonts w:cs="LindeDaxOffice"/>
          <w:sz w:val="22"/>
          <w:szCs w:val="22"/>
          <w:lang w:val="it-IT" w:eastAsia="en-GB"/>
        </w:rPr>
        <w:t>Il CEO</w:t>
      </w:r>
      <w:r w:rsidR="00DD7095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Andreas </w:t>
      </w:r>
      <w:proofErr w:type="spellStart"/>
      <w:r w:rsidR="00AD3AFE" w:rsidRPr="00C77738">
        <w:rPr>
          <w:rFonts w:cs="LindeDaxOffice"/>
          <w:sz w:val="22"/>
          <w:szCs w:val="22"/>
          <w:lang w:val="it-IT" w:eastAsia="en-GB"/>
        </w:rPr>
        <w:t>Krinninger</w:t>
      </w:r>
      <w:proofErr w:type="spellEnd"/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DD7095" w:rsidRPr="00C77738">
        <w:rPr>
          <w:rFonts w:cs="LindeDaxOffice"/>
          <w:sz w:val="22"/>
          <w:szCs w:val="22"/>
          <w:lang w:val="it-IT" w:eastAsia="en-GB"/>
        </w:rPr>
        <w:t>considera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DD7095" w:rsidRPr="00C77738">
        <w:rPr>
          <w:rFonts w:cs="LindeDaxOffice"/>
          <w:sz w:val="22"/>
          <w:szCs w:val="22"/>
          <w:lang w:val="it-IT" w:eastAsia="en-GB"/>
        </w:rPr>
        <w:t>la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pu</w:t>
      </w:r>
      <w:r w:rsidR="00DD7095" w:rsidRPr="00C77738">
        <w:rPr>
          <w:rFonts w:cs="LindeDaxOffice"/>
          <w:sz w:val="22"/>
          <w:szCs w:val="22"/>
          <w:lang w:val="it-IT" w:eastAsia="en-GB"/>
        </w:rPr>
        <w:t>b</w:t>
      </w:r>
      <w:r w:rsidR="00AD3AFE" w:rsidRPr="00C77738">
        <w:rPr>
          <w:rFonts w:cs="LindeDaxOffice"/>
          <w:sz w:val="22"/>
          <w:szCs w:val="22"/>
          <w:lang w:val="it-IT" w:eastAsia="en-GB"/>
        </w:rPr>
        <w:t>blica</w:t>
      </w:r>
      <w:r w:rsidR="00DD7095" w:rsidRPr="00C77738">
        <w:rPr>
          <w:rFonts w:cs="LindeDaxOffice"/>
          <w:sz w:val="22"/>
          <w:szCs w:val="22"/>
          <w:lang w:val="it-IT" w:eastAsia="en-GB"/>
        </w:rPr>
        <w:t>z</w:t>
      </w:r>
      <w:r w:rsidR="00AD3AFE" w:rsidRPr="00C77738">
        <w:rPr>
          <w:rFonts w:cs="LindeDaxOffice"/>
          <w:sz w:val="22"/>
          <w:szCs w:val="22"/>
          <w:lang w:val="it-IT" w:eastAsia="en-GB"/>
        </w:rPr>
        <w:t>ion</w:t>
      </w:r>
      <w:r w:rsidR="00DD7095" w:rsidRPr="00C77738">
        <w:rPr>
          <w:rFonts w:cs="LindeDaxOffice"/>
          <w:sz w:val="22"/>
          <w:szCs w:val="22"/>
          <w:lang w:val="it-IT" w:eastAsia="en-GB"/>
        </w:rPr>
        <w:t>e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DD7095" w:rsidRPr="00C77738">
        <w:rPr>
          <w:rFonts w:cs="LindeDaxOffice"/>
          <w:sz w:val="22"/>
          <w:szCs w:val="22"/>
          <w:lang w:val="it-IT" w:eastAsia="en-GB"/>
        </w:rPr>
        <w:t>di questo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>
        <w:rPr>
          <w:rFonts w:cs="LindeDaxOffice"/>
          <w:sz w:val="22"/>
          <w:szCs w:val="22"/>
          <w:lang w:val="it-IT" w:eastAsia="en-GB"/>
        </w:rPr>
        <w:t>bilancio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e</w:t>
      </w:r>
      <w:r w:rsidR="00DD7095" w:rsidRPr="00C77738">
        <w:rPr>
          <w:rFonts w:cs="LindeDaxOffice"/>
          <w:sz w:val="22"/>
          <w:szCs w:val="22"/>
          <w:lang w:val="it-IT" w:eastAsia="en-GB"/>
        </w:rPr>
        <w:t xml:space="preserve"> la strategia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DD7095" w:rsidRPr="00C77738">
        <w:rPr>
          <w:rFonts w:cs="LindeDaxOffice"/>
          <w:sz w:val="22"/>
          <w:szCs w:val="22"/>
          <w:lang w:val="it-IT" w:eastAsia="en-GB"/>
        </w:rPr>
        <w:t xml:space="preserve">di </w:t>
      </w:r>
      <w:r w:rsidR="00AD3AFE" w:rsidRPr="00C77738">
        <w:rPr>
          <w:rFonts w:cs="LindeDaxOffice"/>
          <w:sz w:val="22"/>
          <w:szCs w:val="22"/>
          <w:lang w:val="it-IT" w:eastAsia="en-GB"/>
        </w:rPr>
        <w:t>s</w:t>
      </w:r>
      <w:r w:rsidR="00DD7095" w:rsidRPr="00C77738">
        <w:rPr>
          <w:rFonts w:cs="LindeDaxOffice"/>
          <w:sz w:val="22"/>
          <w:szCs w:val="22"/>
          <w:lang w:val="it-IT" w:eastAsia="en-GB"/>
        </w:rPr>
        <w:t>o</w:t>
      </w:r>
      <w:r w:rsidR="00AD3AFE" w:rsidRPr="00C77738">
        <w:rPr>
          <w:rFonts w:cs="LindeDaxOffice"/>
          <w:sz w:val="22"/>
          <w:szCs w:val="22"/>
          <w:lang w:val="it-IT" w:eastAsia="en-GB"/>
        </w:rPr>
        <w:t>st</w:t>
      </w:r>
      <w:r w:rsidR="00DD7095" w:rsidRPr="00C77738">
        <w:rPr>
          <w:rFonts w:cs="LindeDaxOffice"/>
          <w:sz w:val="22"/>
          <w:szCs w:val="22"/>
          <w:lang w:val="it-IT" w:eastAsia="en-GB"/>
        </w:rPr>
        <w:t>e</w:t>
      </w:r>
      <w:r w:rsidR="00AD3AFE" w:rsidRPr="00C77738">
        <w:rPr>
          <w:rFonts w:cs="LindeDaxOffice"/>
          <w:sz w:val="22"/>
          <w:szCs w:val="22"/>
          <w:lang w:val="it-IT" w:eastAsia="en-GB"/>
        </w:rPr>
        <w:t>n</w:t>
      </w:r>
      <w:r w:rsidR="00DD7095" w:rsidRPr="00C77738">
        <w:rPr>
          <w:rFonts w:cs="LindeDaxOffice"/>
          <w:sz w:val="22"/>
          <w:szCs w:val="22"/>
          <w:lang w:val="it-IT" w:eastAsia="en-GB"/>
        </w:rPr>
        <w:t>i</w:t>
      </w:r>
      <w:r w:rsidR="00AD3AFE" w:rsidRPr="00C77738">
        <w:rPr>
          <w:rFonts w:cs="LindeDaxOffice"/>
          <w:sz w:val="22"/>
          <w:szCs w:val="22"/>
          <w:lang w:val="it-IT" w:eastAsia="en-GB"/>
        </w:rPr>
        <w:t>b</w:t>
      </w:r>
      <w:r w:rsidR="006A5C0B" w:rsidRPr="00C77738">
        <w:rPr>
          <w:rFonts w:cs="LindeDaxOffice"/>
          <w:sz w:val="22"/>
          <w:szCs w:val="22"/>
          <w:lang w:val="it-IT" w:eastAsia="en-GB"/>
        </w:rPr>
        <w:t>ilit</w:t>
      </w:r>
      <w:r w:rsidR="00DD7095" w:rsidRPr="00C77738">
        <w:rPr>
          <w:rFonts w:cs="LindeDaxOffice"/>
          <w:sz w:val="22"/>
          <w:szCs w:val="22"/>
          <w:lang w:val="it-IT" w:eastAsia="en-GB"/>
        </w:rPr>
        <w:t>à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DD7095" w:rsidRPr="00C77738">
        <w:rPr>
          <w:rFonts w:cs="LindeDaxOffice"/>
          <w:sz w:val="22"/>
          <w:szCs w:val="22"/>
          <w:lang w:val="it-IT" w:eastAsia="en-GB"/>
        </w:rPr>
        <w:t>un contributo importante per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2E064F" w:rsidRPr="00C77738">
        <w:rPr>
          <w:rFonts w:cs="LindeDaxOffice"/>
          <w:sz w:val="22"/>
          <w:szCs w:val="22"/>
          <w:lang w:val="it-IT" w:eastAsia="en-GB"/>
        </w:rPr>
        <w:t xml:space="preserve">la </w:t>
      </w:r>
      <w:r w:rsidR="009226E3">
        <w:rPr>
          <w:rFonts w:cs="LindeDaxOffice"/>
          <w:sz w:val="22"/>
          <w:szCs w:val="22"/>
          <w:lang w:val="it-IT" w:eastAsia="en-GB"/>
        </w:rPr>
        <w:t xml:space="preserve">sostenibilità </w:t>
      </w:r>
      <w:r w:rsidR="002E064F" w:rsidRPr="00C77738">
        <w:rPr>
          <w:rFonts w:cs="LindeDaxOffice"/>
          <w:sz w:val="22"/>
          <w:szCs w:val="22"/>
          <w:lang w:val="it-IT" w:eastAsia="en-GB"/>
        </w:rPr>
        <w:t>futur</w:t>
      </w:r>
      <w:r w:rsidR="009F2076" w:rsidRPr="00C77738">
        <w:rPr>
          <w:rFonts w:cs="LindeDaxOffice"/>
          <w:sz w:val="22"/>
          <w:szCs w:val="22"/>
          <w:lang w:val="it-IT" w:eastAsia="en-GB"/>
        </w:rPr>
        <w:t>a</w:t>
      </w:r>
      <w:r w:rsidR="002E064F" w:rsidRPr="00C77738">
        <w:rPr>
          <w:rFonts w:cs="LindeDaxOffice"/>
          <w:sz w:val="22"/>
          <w:szCs w:val="22"/>
          <w:lang w:val="it-IT" w:eastAsia="en-GB"/>
        </w:rPr>
        <w:t xml:space="preserve"> dell’intero </w:t>
      </w:r>
      <w:r>
        <w:rPr>
          <w:rFonts w:cs="LindeDaxOffice"/>
          <w:sz w:val="22"/>
          <w:szCs w:val="22"/>
          <w:lang w:val="it-IT" w:eastAsia="en-GB"/>
        </w:rPr>
        <w:t>G</w:t>
      </w:r>
      <w:r w:rsidR="002E064F" w:rsidRPr="00C77738">
        <w:rPr>
          <w:rFonts w:cs="LindeDaxOffice"/>
          <w:sz w:val="22"/>
          <w:szCs w:val="22"/>
          <w:lang w:val="it-IT" w:eastAsia="en-GB"/>
        </w:rPr>
        <w:t>ruppo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: </w:t>
      </w:r>
      <w:r w:rsidR="006A5C0B" w:rsidRPr="00C77738">
        <w:rPr>
          <w:rFonts w:cs="LindeDaxOffice"/>
          <w:sz w:val="22"/>
          <w:szCs w:val="22"/>
          <w:lang w:val="it-IT" w:eastAsia="en-GB"/>
        </w:rPr>
        <w:t>“</w:t>
      </w:r>
      <w:r w:rsidR="002E064F" w:rsidRPr="00C77738">
        <w:rPr>
          <w:rFonts w:cs="LindeDaxOffice"/>
          <w:sz w:val="22"/>
          <w:szCs w:val="22"/>
          <w:lang w:val="it-IT" w:eastAsia="en-GB"/>
        </w:rPr>
        <w:t>Per</w:t>
      </w:r>
      <w:r w:rsidR="00E6008E" w:rsidRPr="00C77738">
        <w:rPr>
          <w:rFonts w:cs="LindeDaxOffice"/>
          <w:sz w:val="22"/>
          <w:szCs w:val="22"/>
          <w:lang w:val="it-IT" w:eastAsia="en-GB"/>
        </w:rPr>
        <w:t xml:space="preserve"> Linde </w:t>
      </w:r>
      <w:proofErr w:type="spellStart"/>
      <w:r w:rsidR="00E6008E" w:rsidRPr="00C77738">
        <w:rPr>
          <w:rFonts w:cs="LindeDaxOffice"/>
          <w:sz w:val="22"/>
          <w:szCs w:val="22"/>
          <w:lang w:val="it-IT" w:eastAsia="en-GB"/>
        </w:rPr>
        <w:t>Material</w:t>
      </w:r>
      <w:proofErr w:type="spellEnd"/>
      <w:r w:rsidR="00E6008E" w:rsidRPr="00C77738">
        <w:rPr>
          <w:rFonts w:cs="LindeDaxOffice"/>
          <w:sz w:val="22"/>
          <w:szCs w:val="22"/>
          <w:lang w:val="it-IT" w:eastAsia="en-GB"/>
        </w:rPr>
        <w:t xml:space="preserve"> Handling, </w:t>
      </w:r>
      <w:r w:rsidR="007B5521" w:rsidRPr="00C77738">
        <w:rPr>
          <w:rFonts w:cs="LindeDaxOffice"/>
          <w:sz w:val="22"/>
          <w:szCs w:val="22"/>
          <w:lang w:val="it-IT" w:eastAsia="en-GB"/>
        </w:rPr>
        <w:t xml:space="preserve">la rendicontazione completa dei dati </w:t>
      </w:r>
      <w:r>
        <w:rPr>
          <w:rFonts w:cs="LindeDaxOffice"/>
          <w:sz w:val="22"/>
          <w:szCs w:val="22"/>
          <w:lang w:val="it-IT" w:eastAsia="en-GB"/>
        </w:rPr>
        <w:t>sulla</w:t>
      </w:r>
      <w:r w:rsidR="007B5521" w:rsidRPr="00C77738">
        <w:rPr>
          <w:rFonts w:cs="LindeDaxOffice"/>
          <w:sz w:val="22"/>
          <w:szCs w:val="22"/>
          <w:lang w:val="it-IT" w:eastAsia="en-GB"/>
        </w:rPr>
        <w:t xml:space="preserve"> so</w:t>
      </w:r>
      <w:r w:rsidR="00E6008E" w:rsidRPr="00C77738">
        <w:rPr>
          <w:rFonts w:cs="LindeDaxOffice"/>
          <w:sz w:val="22"/>
          <w:szCs w:val="22"/>
          <w:lang w:val="it-IT" w:eastAsia="en-GB"/>
        </w:rPr>
        <w:t>st</w:t>
      </w:r>
      <w:r w:rsidR="007B5521" w:rsidRPr="00C77738">
        <w:rPr>
          <w:rFonts w:cs="LindeDaxOffice"/>
          <w:sz w:val="22"/>
          <w:szCs w:val="22"/>
          <w:lang w:val="it-IT" w:eastAsia="en-GB"/>
        </w:rPr>
        <w:t>eni</w:t>
      </w:r>
      <w:r w:rsidR="00E6008E" w:rsidRPr="00C77738">
        <w:rPr>
          <w:rFonts w:cs="LindeDaxOffice"/>
          <w:sz w:val="22"/>
          <w:szCs w:val="22"/>
          <w:lang w:val="it-IT" w:eastAsia="en-GB"/>
        </w:rPr>
        <w:t>bilit</w:t>
      </w:r>
      <w:r w:rsidR="007B5521" w:rsidRPr="00C77738">
        <w:rPr>
          <w:rFonts w:cs="LindeDaxOffice"/>
          <w:sz w:val="22"/>
          <w:szCs w:val="22"/>
          <w:lang w:val="it-IT" w:eastAsia="en-GB"/>
        </w:rPr>
        <w:t>à</w:t>
      </w:r>
      <w:r w:rsidR="00E6008E"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="007B5521" w:rsidRPr="00C77738">
        <w:rPr>
          <w:rFonts w:cs="LindeDaxOffice"/>
          <w:sz w:val="22"/>
          <w:szCs w:val="22"/>
          <w:lang w:val="it-IT" w:eastAsia="en-GB"/>
        </w:rPr>
        <w:t>che sarà</w:t>
      </w:r>
      <w:r w:rsidR="00E6008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7B5521" w:rsidRPr="00C77738">
        <w:rPr>
          <w:rFonts w:cs="LindeDaxOffice"/>
          <w:sz w:val="22"/>
          <w:szCs w:val="22"/>
          <w:lang w:val="it-IT" w:eastAsia="en-GB"/>
        </w:rPr>
        <w:t xml:space="preserve">inizialmente avviata </w:t>
      </w:r>
      <w:r w:rsidR="00E6008E" w:rsidRPr="00C77738">
        <w:rPr>
          <w:rFonts w:cs="LindeDaxOffice"/>
          <w:sz w:val="22"/>
          <w:szCs w:val="22"/>
          <w:lang w:val="it-IT" w:eastAsia="en-GB"/>
        </w:rPr>
        <w:t xml:space="preserve">in </w:t>
      </w:r>
      <w:r w:rsidR="007B5521" w:rsidRPr="00C77738">
        <w:rPr>
          <w:rFonts w:cs="LindeDaxOffice"/>
          <w:sz w:val="22"/>
          <w:szCs w:val="22"/>
          <w:lang w:val="it-IT" w:eastAsia="en-GB"/>
        </w:rPr>
        <w:t>dodici</w:t>
      </w:r>
      <w:r w:rsidR="00E6008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7B5521" w:rsidRPr="00C77738">
        <w:rPr>
          <w:rFonts w:cs="LindeDaxOffice"/>
          <w:sz w:val="22"/>
          <w:szCs w:val="22"/>
          <w:lang w:val="it-IT" w:eastAsia="en-GB"/>
        </w:rPr>
        <w:t>consociate e in seguito</w:t>
      </w:r>
      <w:r>
        <w:rPr>
          <w:rFonts w:cs="LindeDaxOffice"/>
          <w:sz w:val="22"/>
          <w:szCs w:val="22"/>
          <w:lang w:val="it-IT" w:eastAsia="en-GB"/>
        </w:rPr>
        <w:t xml:space="preserve"> estesa a</w:t>
      </w:r>
      <w:r w:rsidR="007B5521" w:rsidRPr="00C77738">
        <w:rPr>
          <w:rFonts w:cs="LindeDaxOffice"/>
          <w:sz w:val="22"/>
          <w:szCs w:val="22"/>
          <w:lang w:val="it-IT" w:eastAsia="en-GB"/>
        </w:rPr>
        <w:t xml:space="preserve"> tutte le aziende </w:t>
      </w:r>
      <w:r w:rsidR="00E6008E" w:rsidRPr="00C77738">
        <w:rPr>
          <w:rFonts w:cs="LindeDaxOffice"/>
          <w:sz w:val="22"/>
          <w:szCs w:val="22"/>
          <w:lang w:val="it-IT" w:eastAsia="en-GB"/>
        </w:rPr>
        <w:t xml:space="preserve">Linde, </w:t>
      </w:r>
      <w:r w:rsidR="007B5521" w:rsidRPr="00C77738">
        <w:rPr>
          <w:rFonts w:cs="LindeDaxOffice"/>
          <w:sz w:val="22"/>
          <w:szCs w:val="22"/>
          <w:lang w:val="it-IT" w:eastAsia="en-GB"/>
        </w:rPr>
        <w:t>fornirà la base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7B5521" w:rsidRPr="00C77738">
        <w:rPr>
          <w:rFonts w:cs="LindeDaxOffice"/>
          <w:sz w:val="22"/>
          <w:szCs w:val="22"/>
          <w:lang w:val="it-IT" w:eastAsia="en-GB"/>
        </w:rPr>
        <w:t>per definire e</w:t>
      </w:r>
      <w:r>
        <w:rPr>
          <w:rFonts w:cs="LindeDaxOffice"/>
          <w:sz w:val="22"/>
          <w:szCs w:val="22"/>
          <w:lang w:val="it-IT" w:eastAsia="en-GB"/>
        </w:rPr>
        <w:t>d</w:t>
      </w:r>
      <w:r w:rsidR="007B5521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E6008E" w:rsidRPr="00C77738">
        <w:rPr>
          <w:rFonts w:cs="LindeDaxOffice"/>
          <w:sz w:val="22"/>
          <w:szCs w:val="22"/>
          <w:lang w:val="it-IT" w:eastAsia="en-GB"/>
        </w:rPr>
        <w:t>implement</w:t>
      </w:r>
      <w:r w:rsidR="007B5521" w:rsidRPr="00C77738">
        <w:rPr>
          <w:rFonts w:cs="LindeDaxOffice"/>
          <w:sz w:val="22"/>
          <w:szCs w:val="22"/>
          <w:lang w:val="it-IT" w:eastAsia="en-GB"/>
        </w:rPr>
        <w:t>are le priorità</w:t>
      </w:r>
      <w:r w:rsidR="001E37D2">
        <w:rPr>
          <w:rFonts w:cs="LindeDaxOffice"/>
          <w:sz w:val="22"/>
          <w:szCs w:val="22"/>
          <w:lang w:val="it-IT" w:eastAsia="en-GB"/>
        </w:rPr>
        <w:t xml:space="preserve"> future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="007B5521" w:rsidRPr="00C77738">
        <w:rPr>
          <w:rFonts w:cs="LindeDaxOffice"/>
          <w:sz w:val="22"/>
          <w:szCs w:val="22"/>
          <w:lang w:val="it-IT" w:eastAsia="en-GB"/>
        </w:rPr>
        <w:t xml:space="preserve">gli </w:t>
      </w:r>
      <w:r w:rsidR="00AD3AFE" w:rsidRPr="00C77738">
        <w:rPr>
          <w:rFonts w:cs="LindeDaxOffice"/>
          <w:sz w:val="22"/>
          <w:szCs w:val="22"/>
          <w:lang w:val="it-IT" w:eastAsia="en-GB"/>
        </w:rPr>
        <w:t>ob</w:t>
      </w:r>
      <w:r w:rsidR="007B5521" w:rsidRPr="00C77738">
        <w:rPr>
          <w:rFonts w:cs="LindeDaxOffice"/>
          <w:sz w:val="22"/>
          <w:szCs w:val="22"/>
          <w:lang w:val="it-IT" w:eastAsia="en-GB"/>
        </w:rPr>
        <w:t>iettivi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7B5521" w:rsidRPr="00C77738">
        <w:rPr>
          <w:rFonts w:cs="LindeDaxOffice"/>
          <w:sz w:val="22"/>
          <w:szCs w:val="22"/>
          <w:lang w:val="it-IT" w:eastAsia="en-GB"/>
        </w:rPr>
        <w:t>e le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m</w:t>
      </w:r>
      <w:r w:rsidR="007B5521" w:rsidRPr="00C77738">
        <w:rPr>
          <w:rFonts w:cs="LindeDaxOffice"/>
          <w:sz w:val="22"/>
          <w:szCs w:val="22"/>
          <w:lang w:val="it-IT" w:eastAsia="en-GB"/>
        </w:rPr>
        <w:t>i</w:t>
      </w:r>
      <w:r w:rsidR="00AD3AFE" w:rsidRPr="00C77738">
        <w:rPr>
          <w:rFonts w:cs="LindeDaxOffice"/>
          <w:sz w:val="22"/>
          <w:szCs w:val="22"/>
          <w:lang w:val="it-IT" w:eastAsia="en-GB"/>
        </w:rPr>
        <w:t>sure</w:t>
      </w:r>
      <w:r w:rsidR="007B5521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E74B04" w:rsidRPr="00C77738">
        <w:rPr>
          <w:rFonts w:cs="LindeDaxOffice"/>
          <w:sz w:val="22"/>
          <w:szCs w:val="22"/>
          <w:lang w:val="it-IT" w:eastAsia="en-GB"/>
        </w:rPr>
        <w:t xml:space="preserve">sulla strada per diventare uno dei costruttori più sostenibili di carrelli </w:t>
      </w:r>
      <w:r>
        <w:rPr>
          <w:rFonts w:cs="LindeDaxOffice"/>
          <w:sz w:val="22"/>
          <w:szCs w:val="22"/>
          <w:lang w:val="it-IT" w:eastAsia="en-GB"/>
        </w:rPr>
        <w:t>elevatori</w:t>
      </w:r>
      <w:r w:rsidR="00E74B04" w:rsidRPr="00C77738">
        <w:rPr>
          <w:rFonts w:cs="LindeDaxOffice"/>
          <w:sz w:val="22"/>
          <w:szCs w:val="22"/>
          <w:lang w:val="it-IT" w:eastAsia="en-GB"/>
        </w:rPr>
        <w:t>.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E6008E" w:rsidRPr="00C77738">
        <w:rPr>
          <w:rFonts w:cs="LindeDaxOffice"/>
          <w:sz w:val="22"/>
          <w:szCs w:val="22"/>
          <w:lang w:val="it-IT" w:eastAsia="en-GB"/>
        </w:rPr>
        <w:t>A</w:t>
      </w:r>
      <w:r w:rsidR="00E74B04" w:rsidRPr="00C77738">
        <w:rPr>
          <w:rFonts w:cs="LindeDaxOffice"/>
          <w:sz w:val="22"/>
          <w:szCs w:val="22"/>
          <w:lang w:val="it-IT" w:eastAsia="en-GB"/>
        </w:rPr>
        <w:t xml:space="preserve"> fianco di una corrispondente struttura organizzativa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="00E74B04" w:rsidRPr="00C77738">
        <w:rPr>
          <w:rFonts w:cs="LindeDaxOffice"/>
          <w:sz w:val="22"/>
          <w:szCs w:val="22"/>
          <w:lang w:val="it-IT" w:eastAsia="en-GB"/>
        </w:rPr>
        <w:t xml:space="preserve">di responsabilità chiaramente assegnate 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e </w:t>
      </w:r>
      <w:r w:rsidR="00E74B04" w:rsidRPr="00C77738">
        <w:rPr>
          <w:rFonts w:cs="LindeDaxOffice"/>
          <w:sz w:val="22"/>
          <w:szCs w:val="22"/>
          <w:lang w:val="it-IT" w:eastAsia="en-GB"/>
        </w:rPr>
        <w:t xml:space="preserve">di </w:t>
      </w:r>
      <w:r w:rsidR="008402AC" w:rsidRPr="00C77738">
        <w:rPr>
          <w:rFonts w:cs="LindeDaxOffice"/>
          <w:sz w:val="22"/>
          <w:szCs w:val="22"/>
          <w:lang w:val="it-IT" w:eastAsia="en-GB"/>
        </w:rPr>
        <w:t xml:space="preserve">infrastrutture adeguate di </w:t>
      </w:r>
      <w:r w:rsidR="008402AC" w:rsidRPr="00C77738">
        <w:rPr>
          <w:rFonts w:cs="LindeDaxOffice"/>
          <w:sz w:val="22"/>
          <w:szCs w:val="22"/>
          <w:lang w:val="it-IT" w:eastAsia="en-GB"/>
        </w:rPr>
        <w:lastRenderedPageBreak/>
        <w:t>comunicazione delle informazioni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="000C2968" w:rsidRPr="00C77738">
        <w:rPr>
          <w:rFonts w:cs="LindeDaxOffice"/>
          <w:sz w:val="22"/>
          <w:szCs w:val="22"/>
          <w:lang w:val="it-IT" w:eastAsia="en-GB"/>
        </w:rPr>
        <w:t xml:space="preserve">abbiamo gettato le basi necessarie che vengono attualmente </w:t>
      </w:r>
      <w:r>
        <w:rPr>
          <w:rFonts w:cs="LindeDaxOffice"/>
          <w:sz w:val="22"/>
          <w:szCs w:val="22"/>
          <w:lang w:val="it-IT" w:eastAsia="en-GB"/>
        </w:rPr>
        <w:t>riconosciute</w:t>
      </w:r>
      <w:r w:rsidR="000C2968" w:rsidRPr="00C77738">
        <w:rPr>
          <w:rFonts w:cs="LindeDaxOffice"/>
          <w:sz w:val="22"/>
          <w:szCs w:val="22"/>
          <w:lang w:val="it-IT" w:eastAsia="en-GB"/>
        </w:rPr>
        <w:t xml:space="preserve"> all’interno del Gruppo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KION.</w:t>
      </w:r>
      <w:r w:rsidR="00E31AFF" w:rsidRPr="00C77738">
        <w:rPr>
          <w:rFonts w:cs="LindeDaxOffice"/>
          <w:sz w:val="22"/>
          <w:szCs w:val="22"/>
          <w:lang w:val="it-IT" w:eastAsia="en-GB"/>
        </w:rPr>
        <w:t>”</w:t>
      </w:r>
    </w:p>
    <w:p w:rsidR="0029383C" w:rsidRPr="00C77738" w:rsidRDefault="0029383C" w:rsidP="0024776E">
      <w:pPr>
        <w:autoSpaceDE w:val="0"/>
        <w:autoSpaceDN w:val="0"/>
        <w:adjustRightInd w:val="0"/>
        <w:spacing w:line="360" w:lineRule="auto"/>
        <w:rPr>
          <w:rFonts w:cs="LindeDaxOffice"/>
          <w:sz w:val="22"/>
          <w:szCs w:val="22"/>
          <w:lang w:val="it-IT" w:eastAsia="en-GB"/>
        </w:rPr>
      </w:pPr>
    </w:p>
    <w:p w:rsidR="00AD3AFE" w:rsidRPr="00C77738" w:rsidRDefault="001E37D2" w:rsidP="0024776E">
      <w:pPr>
        <w:autoSpaceDE w:val="0"/>
        <w:autoSpaceDN w:val="0"/>
        <w:adjustRightInd w:val="0"/>
        <w:spacing w:line="360" w:lineRule="auto"/>
        <w:rPr>
          <w:rFonts w:cs="LindeDaxOffice"/>
          <w:b/>
          <w:sz w:val="22"/>
          <w:szCs w:val="22"/>
          <w:lang w:val="it-IT" w:eastAsia="en-GB"/>
        </w:rPr>
      </w:pPr>
      <w:r>
        <w:rPr>
          <w:rFonts w:cs="LindeDaxOffice"/>
          <w:b/>
          <w:sz w:val="22"/>
          <w:szCs w:val="22"/>
          <w:lang w:val="it-IT" w:eastAsia="en-GB"/>
        </w:rPr>
        <w:t>D</w:t>
      </w:r>
      <w:r w:rsidR="00AD3AFE" w:rsidRPr="00C77738">
        <w:rPr>
          <w:rFonts w:cs="LindeDaxOffice"/>
          <w:b/>
          <w:sz w:val="22"/>
          <w:szCs w:val="22"/>
          <w:lang w:val="it-IT" w:eastAsia="en-GB"/>
        </w:rPr>
        <w:t>at</w:t>
      </w:r>
      <w:r>
        <w:rPr>
          <w:rFonts w:cs="LindeDaxOffice"/>
          <w:b/>
          <w:sz w:val="22"/>
          <w:szCs w:val="22"/>
          <w:lang w:val="it-IT" w:eastAsia="en-GB"/>
        </w:rPr>
        <w:t>i solidi</w:t>
      </w:r>
      <w:r w:rsidR="00DE5914" w:rsidRPr="00C77738">
        <w:rPr>
          <w:rFonts w:cs="LindeDaxOffice"/>
          <w:b/>
          <w:sz w:val="22"/>
          <w:szCs w:val="22"/>
          <w:lang w:val="it-IT" w:eastAsia="en-GB"/>
        </w:rPr>
        <w:t xml:space="preserve"> e strutture </w:t>
      </w:r>
      <w:r w:rsidR="00E31AFF" w:rsidRPr="00C77738">
        <w:rPr>
          <w:rFonts w:cs="LindeDaxOffice"/>
          <w:b/>
          <w:sz w:val="22"/>
          <w:szCs w:val="22"/>
          <w:lang w:val="it-IT" w:eastAsia="en-GB"/>
        </w:rPr>
        <w:t>s</w:t>
      </w:r>
      <w:r w:rsidR="00DE5914" w:rsidRPr="00C77738">
        <w:rPr>
          <w:rFonts w:cs="LindeDaxOffice"/>
          <w:b/>
          <w:sz w:val="22"/>
          <w:szCs w:val="22"/>
          <w:lang w:val="it-IT" w:eastAsia="en-GB"/>
        </w:rPr>
        <w:t>o</w:t>
      </w:r>
      <w:r w:rsidR="00E31AFF" w:rsidRPr="00C77738">
        <w:rPr>
          <w:rFonts w:cs="LindeDaxOffice"/>
          <w:b/>
          <w:sz w:val="22"/>
          <w:szCs w:val="22"/>
          <w:lang w:val="it-IT" w:eastAsia="en-GB"/>
        </w:rPr>
        <w:t>st</w:t>
      </w:r>
      <w:r w:rsidR="00DE5914" w:rsidRPr="00C77738">
        <w:rPr>
          <w:rFonts w:cs="LindeDaxOffice"/>
          <w:b/>
          <w:sz w:val="22"/>
          <w:szCs w:val="22"/>
          <w:lang w:val="it-IT" w:eastAsia="en-GB"/>
        </w:rPr>
        <w:t>e</w:t>
      </w:r>
      <w:r w:rsidR="00E31AFF" w:rsidRPr="00C77738">
        <w:rPr>
          <w:rFonts w:cs="LindeDaxOffice"/>
          <w:b/>
          <w:sz w:val="22"/>
          <w:szCs w:val="22"/>
          <w:lang w:val="it-IT" w:eastAsia="en-GB"/>
        </w:rPr>
        <w:t>n</w:t>
      </w:r>
      <w:r w:rsidR="00DE5914" w:rsidRPr="00C77738">
        <w:rPr>
          <w:rFonts w:cs="LindeDaxOffice"/>
          <w:b/>
          <w:sz w:val="22"/>
          <w:szCs w:val="22"/>
          <w:lang w:val="it-IT" w:eastAsia="en-GB"/>
        </w:rPr>
        <w:t>i</w:t>
      </w:r>
      <w:r w:rsidR="00E31AFF" w:rsidRPr="00C77738">
        <w:rPr>
          <w:rFonts w:cs="LindeDaxOffice"/>
          <w:b/>
          <w:sz w:val="22"/>
          <w:szCs w:val="22"/>
          <w:lang w:val="it-IT" w:eastAsia="en-GB"/>
        </w:rPr>
        <w:t>b</w:t>
      </w:r>
      <w:r w:rsidR="00DE5914" w:rsidRPr="00C77738">
        <w:rPr>
          <w:rFonts w:cs="LindeDaxOffice"/>
          <w:b/>
          <w:sz w:val="22"/>
          <w:szCs w:val="22"/>
          <w:lang w:val="it-IT" w:eastAsia="en-GB"/>
        </w:rPr>
        <w:t>i</w:t>
      </w:r>
      <w:r w:rsidR="00E31AFF" w:rsidRPr="00C77738">
        <w:rPr>
          <w:rFonts w:cs="LindeDaxOffice"/>
          <w:b/>
          <w:sz w:val="22"/>
          <w:szCs w:val="22"/>
          <w:lang w:val="it-IT" w:eastAsia="en-GB"/>
        </w:rPr>
        <w:t>l</w:t>
      </w:r>
      <w:r w:rsidR="00DE5914" w:rsidRPr="00C77738">
        <w:rPr>
          <w:rFonts w:cs="LindeDaxOffice"/>
          <w:b/>
          <w:sz w:val="22"/>
          <w:szCs w:val="22"/>
          <w:lang w:val="it-IT" w:eastAsia="en-GB"/>
        </w:rPr>
        <w:t>i</w:t>
      </w:r>
    </w:p>
    <w:p w:rsidR="00AD3AFE" w:rsidRDefault="00DE5914" w:rsidP="00AD3AFE">
      <w:pPr>
        <w:autoSpaceDE w:val="0"/>
        <w:autoSpaceDN w:val="0"/>
        <w:adjustRightInd w:val="0"/>
        <w:spacing w:line="360" w:lineRule="auto"/>
        <w:rPr>
          <w:rFonts w:cs="LindeDaxOffice"/>
          <w:sz w:val="22"/>
          <w:szCs w:val="22"/>
          <w:lang w:val="it-IT" w:eastAsia="en-GB"/>
        </w:rPr>
      </w:pPr>
      <w:r w:rsidRPr="00C77738">
        <w:rPr>
          <w:rFonts w:cs="LindeDaxOffice"/>
          <w:sz w:val="22"/>
          <w:szCs w:val="22"/>
          <w:lang w:val="it-IT" w:eastAsia="en-GB"/>
        </w:rPr>
        <w:t xml:space="preserve">Il contenuto del primo </w:t>
      </w:r>
      <w:r w:rsidR="003E313B">
        <w:rPr>
          <w:rFonts w:cs="LindeDaxOffice"/>
          <w:sz w:val="22"/>
          <w:szCs w:val="22"/>
          <w:lang w:val="it-IT" w:eastAsia="en-GB"/>
        </w:rPr>
        <w:t>Bilancio</w:t>
      </w:r>
      <w:r w:rsidRPr="00C77738">
        <w:rPr>
          <w:rFonts w:cs="LindeDaxOffice"/>
          <w:sz w:val="22"/>
          <w:szCs w:val="22"/>
          <w:lang w:val="it-IT" w:eastAsia="en-GB"/>
        </w:rPr>
        <w:t xml:space="preserve"> di </w:t>
      </w:r>
      <w:r w:rsidR="003E313B">
        <w:rPr>
          <w:rFonts w:cs="LindeDaxOffice"/>
          <w:sz w:val="22"/>
          <w:szCs w:val="22"/>
          <w:lang w:val="it-IT" w:eastAsia="en-GB"/>
        </w:rPr>
        <w:t>S</w:t>
      </w:r>
      <w:r w:rsidRPr="00C77738">
        <w:rPr>
          <w:rFonts w:cs="LindeDaxOffice"/>
          <w:sz w:val="22"/>
          <w:szCs w:val="22"/>
          <w:lang w:val="it-IT" w:eastAsia="en-GB"/>
        </w:rPr>
        <w:t>o</w:t>
      </w:r>
      <w:r w:rsidR="00AD3AFE" w:rsidRPr="00C77738">
        <w:rPr>
          <w:rFonts w:cs="LindeDaxOffice"/>
          <w:sz w:val="22"/>
          <w:szCs w:val="22"/>
          <w:lang w:val="it-IT" w:eastAsia="en-GB"/>
        </w:rPr>
        <w:t>st</w:t>
      </w:r>
      <w:r w:rsidRPr="00C77738">
        <w:rPr>
          <w:rFonts w:cs="LindeDaxOffice"/>
          <w:sz w:val="22"/>
          <w:szCs w:val="22"/>
          <w:lang w:val="it-IT" w:eastAsia="en-GB"/>
        </w:rPr>
        <w:t>e</w:t>
      </w:r>
      <w:r w:rsidR="00AD3AFE" w:rsidRPr="00C77738">
        <w:rPr>
          <w:rFonts w:cs="LindeDaxOffice"/>
          <w:sz w:val="22"/>
          <w:szCs w:val="22"/>
          <w:lang w:val="it-IT" w:eastAsia="en-GB"/>
        </w:rPr>
        <w:t>n</w:t>
      </w:r>
      <w:r w:rsidRPr="00C77738">
        <w:rPr>
          <w:rFonts w:cs="LindeDaxOffice"/>
          <w:sz w:val="22"/>
          <w:szCs w:val="22"/>
          <w:lang w:val="it-IT" w:eastAsia="en-GB"/>
        </w:rPr>
        <w:t>i</w:t>
      </w:r>
      <w:r w:rsidR="00AD3AFE" w:rsidRPr="00C77738">
        <w:rPr>
          <w:rFonts w:cs="LindeDaxOffice"/>
          <w:sz w:val="22"/>
          <w:szCs w:val="22"/>
          <w:lang w:val="it-IT" w:eastAsia="en-GB"/>
        </w:rPr>
        <w:t>bilit</w:t>
      </w:r>
      <w:r w:rsidRPr="00C77738">
        <w:rPr>
          <w:rFonts w:cs="LindeDaxOffice"/>
          <w:sz w:val="22"/>
          <w:szCs w:val="22"/>
          <w:lang w:val="it-IT" w:eastAsia="en-GB"/>
        </w:rPr>
        <w:t>à</w:t>
      </w:r>
      <w:r w:rsidR="00E31AFF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Pr="00C77738">
        <w:rPr>
          <w:rFonts w:cs="LindeDaxOffice"/>
          <w:sz w:val="22"/>
          <w:szCs w:val="22"/>
          <w:lang w:val="it-IT" w:eastAsia="en-GB"/>
        </w:rPr>
        <w:t>si basa sulle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Pr="00C77738">
        <w:rPr>
          <w:rFonts w:cs="LindeDaxOffice"/>
          <w:sz w:val="22"/>
          <w:szCs w:val="22"/>
          <w:lang w:val="it-IT" w:eastAsia="en-GB"/>
        </w:rPr>
        <w:t xml:space="preserve">cifre aziendali del </w:t>
      </w:r>
      <w:r w:rsidR="00E31AFF" w:rsidRPr="00C77738">
        <w:rPr>
          <w:rFonts w:cs="LindeDaxOffice"/>
          <w:sz w:val="22"/>
          <w:szCs w:val="22"/>
          <w:lang w:val="it-IT" w:eastAsia="en-GB"/>
        </w:rPr>
        <w:t>2014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Pr="00C77738">
        <w:rPr>
          <w:rFonts w:cs="LindeDaxOffice"/>
          <w:sz w:val="22"/>
          <w:szCs w:val="22"/>
          <w:lang w:val="it-IT" w:eastAsia="en-GB"/>
        </w:rPr>
        <w:t xml:space="preserve">prendendo nel contempo in considerazione gli sviluppi più significativi del 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2015. </w:t>
      </w:r>
      <w:r w:rsidR="003D528B" w:rsidRPr="00C77738">
        <w:rPr>
          <w:rFonts w:cs="LindeDaxOffice"/>
          <w:sz w:val="22"/>
          <w:szCs w:val="22"/>
          <w:lang w:val="it-IT" w:eastAsia="en-GB"/>
        </w:rPr>
        <w:t xml:space="preserve">Essi riguardano il </w:t>
      </w:r>
      <w:r w:rsidR="00AD3AFE" w:rsidRPr="00C77738">
        <w:rPr>
          <w:rFonts w:cs="LindeDaxOffice"/>
          <w:sz w:val="22"/>
          <w:szCs w:val="22"/>
          <w:lang w:val="it-IT" w:eastAsia="en-GB"/>
        </w:rPr>
        <w:t>segment</w:t>
      </w:r>
      <w:r w:rsidR="003D528B" w:rsidRPr="00C77738">
        <w:rPr>
          <w:rFonts w:cs="LindeDaxOffice"/>
          <w:sz w:val="22"/>
          <w:szCs w:val="22"/>
          <w:lang w:val="it-IT" w:eastAsia="en-GB"/>
        </w:rPr>
        <w:t>o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Linde Material Handling. </w:t>
      </w:r>
      <w:r w:rsidR="003D528B" w:rsidRPr="00C77738">
        <w:rPr>
          <w:rFonts w:cs="LindeDaxOffice"/>
          <w:sz w:val="22"/>
          <w:szCs w:val="22"/>
          <w:lang w:val="it-IT" w:eastAsia="en-GB"/>
        </w:rPr>
        <w:t xml:space="preserve">Il </w:t>
      </w:r>
      <w:r w:rsidR="009C4A78" w:rsidRPr="00C77738">
        <w:rPr>
          <w:rFonts w:cs="LindeDaxOffice"/>
          <w:sz w:val="22"/>
          <w:szCs w:val="22"/>
          <w:lang w:val="it-IT" w:eastAsia="en-GB"/>
        </w:rPr>
        <w:t xml:space="preserve">report </w:t>
      </w:r>
      <w:r w:rsidR="003D528B" w:rsidRPr="00C77738">
        <w:rPr>
          <w:rFonts w:cs="LindeDaxOffice"/>
          <w:sz w:val="22"/>
          <w:szCs w:val="22"/>
          <w:lang w:val="it-IT" w:eastAsia="en-GB"/>
        </w:rPr>
        <w:t>è st</w:t>
      </w:r>
      <w:r w:rsidR="003E313B">
        <w:rPr>
          <w:rFonts w:cs="LindeDaxOffice"/>
          <w:sz w:val="22"/>
          <w:szCs w:val="22"/>
          <w:lang w:val="it-IT" w:eastAsia="en-GB"/>
        </w:rPr>
        <w:t>ato stilato conformemente alle L</w:t>
      </w:r>
      <w:r w:rsidR="003D528B" w:rsidRPr="00C77738">
        <w:rPr>
          <w:rFonts w:cs="LindeDaxOffice"/>
          <w:sz w:val="22"/>
          <w:szCs w:val="22"/>
          <w:lang w:val="it-IT" w:eastAsia="en-GB"/>
        </w:rPr>
        <w:t xml:space="preserve">inee </w:t>
      </w:r>
      <w:r w:rsidR="003E313B">
        <w:rPr>
          <w:rFonts w:cs="LindeDaxOffice"/>
          <w:sz w:val="22"/>
          <w:szCs w:val="22"/>
          <w:lang w:val="it-IT" w:eastAsia="en-GB"/>
        </w:rPr>
        <w:t>G</w:t>
      </w:r>
      <w:r w:rsidR="003D528B" w:rsidRPr="00C77738">
        <w:rPr>
          <w:rFonts w:cs="LindeDaxOffice"/>
          <w:sz w:val="22"/>
          <w:szCs w:val="22"/>
          <w:lang w:val="it-IT" w:eastAsia="en-GB"/>
        </w:rPr>
        <w:t>uida</w:t>
      </w:r>
      <w:r w:rsidR="009C4A78" w:rsidRPr="00C77738">
        <w:rPr>
          <w:rFonts w:cs="LindeDaxOffice"/>
          <w:sz w:val="22"/>
          <w:szCs w:val="22"/>
          <w:lang w:val="it-IT" w:eastAsia="en-GB"/>
        </w:rPr>
        <w:t xml:space="preserve"> G4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3D528B" w:rsidRPr="00C77738">
        <w:rPr>
          <w:rFonts w:cs="LindeDaxOffice"/>
          <w:sz w:val="22"/>
          <w:szCs w:val="22"/>
          <w:lang w:val="it-IT" w:eastAsia="en-GB"/>
        </w:rPr>
        <w:t>del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Global Reporting Initiative (GRI), </w:t>
      </w:r>
      <w:r w:rsidR="00F95184" w:rsidRPr="00C77738">
        <w:rPr>
          <w:rFonts w:cs="LindeDaxOffice"/>
          <w:sz w:val="22"/>
          <w:szCs w:val="22"/>
          <w:lang w:val="it-IT" w:eastAsia="en-GB"/>
        </w:rPr>
        <w:t>sulla</w:t>
      </w:r>
      <w:r w:rsidR="00D12AE3">
        <w:rPr>
          <w:rFonts w:cs="LindeDaxOffice"/>
          <w:sz w:val="22"/>
          <w:szCs w:val="22"/>
          <w:lang w:val="it-IT" w:eastAsia="en-GB"/>
        </w:rPr>
        <w:t xml:space="preserve"> base di questioni prioritarie di </w:t>
      </w:r>
      <w:r w:rsidR="00F95184" w:rsidRPr="00C77738">
        <w:rPr>
          <w:rFonts w:cs="LindeDaxOffice"/>
          <w:sz w:val="22"/>
          <w:szCs w:val="22"/>
          <w:lang w:val="it-IT" w:eastAsia="en-GB"/>
        </w:rPr>
        <w:t>sostenibilità di un</w:t>
      </w:r>
      <w:r w:rsidR="00D12AE3">
        <w:rPr>
          <w:rFonts w:cs="LindeDaxOffice"/>
          <w:sz w:val="22"/>
          <w:szCs w:val="22"/>
          <w:lang w:val="it-IT" w:eastAsia="en-GB"/>
        </w:rPr>
        <w:t>a precedente analisi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. </w:t>
      </w:r>
      <w:r w:rsidR="00F95184" w:rsidRPr="00C77738">
        <w:rPr>
          <w:rFonts w:cs="LindeDaxOffice"/>
          <w:sz w:val="22"/>
          <w:szCs w:val="22"/>
          <w:lang w:val="it-IT" w:eastAsia="en-GB"/>
        </w:rPr>
        <w:t>Il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report </w:t>
      </w:r>
      <w:r w:rsidR="00F95184" w:rsidRPr="00C77738">
        <w:rPr>
          <w:rFonts w:cs="LindeDaxOffice"/>
          <w:sz w:val="22"/>
          <w:szCs w:val="22"/>
          <w:lang w:val="it-IT" w:eastAsia="en-GB"/>
        </w:rPr>
        <w:t>tiene conto dei dati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F95184" w:rsidRPr="00C77738">
        <w:rPr>
          <w:rFonts w:cs="LindeDaxOffice"/>
          <w:sz w:val="22"/>
          <w:szCs w:val="22"/>
          <w:lang w:val="it-IT" w:eastAsia="en-GB"/>
        </w:rPr>
        <w:t>di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175 </w:t>
      </w:r>
      <w:r w:rsidR="00966C4B" w:rsidRPr="00C77738">
        <w:rPr>
          <w:rFonts w:cs="LindeDaxOffice"/>
          <w:sz w:val="22"/>
          <w:szCs w:val="22"/>
          <w:lang w:val="it-IT" w:eastAsia="en-GB"/>
        </w:rPr>
        <w:t xml:space="preserve">sedi produttive e di vendita 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in 13 </w:t>
      </w:r>
      <w:r w:rsidR="00966C4B" w:rsidRPr="00C77738">
        <w:rPr>
          <w:rFonts w:cs="LindeDaxOffice"/>
          <w:sz w:val="22"/>
          <w:szCs w:val="22"/>
          <w:lang w:val="it-IT" w:eastAsia="en-GB"/>
        </w:rPr>
        <w:t>paesi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="00966C4B" w:rsidRPr="00C77738">
        <w:rPr>
          <w:rFonts w:cs="LindeDaxOffice"/>
          <w:sz w:val="22"/>
          <w:szCs w:val="22"/>
          <w:lang w:val="it-IT" w:eastAsia="en-GB"/>
        </w:rPr>
        <w:t>per un totale di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12</w:t>
      </w:r>
      <w:r w:rsidR="00966C4B" w:rsidRPr="00C77738">
        <w:rPr>
          <w:rFonts w:cs="LindeDaxOffice"/>
          <w:sz w:val="22"/>
          <w:szCs w:val="22"/>
          <w:lang w:val="it-IT" w:eastAsia="en-GB"/>
        </w:rPr>
        <w:t>.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144 </w:t>
      </w:r>
      <w:r w:rsidR="00966C4B" w:rsidRPr="00C77738">
        <w:rPr>
          <w:rFonts w:cs="LindeDaxOffice"/>
          <w:sz w:val="22"/>
          <w:szCs w:val="22"/>
          <w:lang w:val="it-IT" w:eastAsia="en-GB"/>
        </w:rPr>
        <w:t>dipendenti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, </w:t>
      </w:r>
      <w:r w:rsidR="00966C4B" w:rsidRPr="00C77738">
        <w:rPr>
          <w:rFonts w:cs="LindeDaxOffice"/>
          <w:sz w:val="22"/>
          <w:szCs w:val="22"/>
          <w:lang w:val="it-IT" w:eastAsia="en-GB"/>
        </w:rPr>
        <w:t>ovvero circa l’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87 </w:t>
      </w:r>
      <w:r w:rsidR="00313A8F" w:rsidRPr="00C77738">
        <w:rPr>
          <w:rFonts w:cs="LindeDaxOffice"/>
          <w:sz w:val="22"/>
          <w:szCs w:val="22"/>
          <w:lang w:val="it-IT" w:eastAsia="en-GB"/>
        </w:rPr>
        <w:t>per</w:t>
      </w:r>
      <w:r w:rsidR="00966C4B" w:rsidRPr="00C77738">
        <w:rPr>
          <w:rFonts w:cs="LindeDaxOffice"/>
          <w:sz w:val="22"/>
          <w:szCs w:val="22"/>
          <w:lang w:val="it-IT" w:eastAsia="en-GB"/>
        </w:rPr>
        <w:t>cento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</w:t>
      </w:r>
      <w:r w:rsidR="00966C4B" w:rsidRPr="00C77738">
        <w:rPr>
          <w:rFonts w:cs="LindeDaxOffice"/>
          <w:sz w:val="22"/>
          <w:szCs w:val="22"/>
          <w:lang w:val="it-IT" w:eastAsia="en-GB"/>
        </w:rPr>
        <w:t>dell’intero segmento</w:t>
      </w:r>
      <w:r w:rsidR="00AD3AFE" w:rsidRPr="00C77738">
        <w:rPr>
          <w:rFonts w:cs="LindeDaxOffice"/>
          <w:sz w:val="22"/>
          <w:szCs w:val="22"/>
          <w:lang w:val="it-IT" w:eastAsia="en-GB"/>
        </w:rPr>
        <w:t xml:space="preserve"> Linde.</w:t>
      </w:r>
      <w:r w:rsidR="00C4241B">
        <w:rPr>
          <w:rFonts w:cs="LindeDaxOffice"/>
          <w:sz w:val="22"/>
          <w:szCs w:val="22"/>
          <w:lang w:val="it-IT" w:eastAsia="en-GB"/>
        </w:rPr>
        <w:t xml:space="preserve"> Tra le sedi analizzate c’è anche Linde MH Italia che evidenzia in modo trasparente ed efficace tutti gli sforzi messi in atto per una gestione sostenibile e sottolinea quanto la conduzione dell’attività</w:t>
      </w:r>
      <w:r w:rsidR="00056766">
        <w:rPr>
          <w:rFonts w:cs="LindeDaxOffice"/>
          <w:sz w:val="22"/>
          <w:szCs w:val="22"/>
          <w:lang w:val="it-IT" w:eastAsia="en-GB"/>
        </w:rPr>
        <w:t xml:space="preserve"> quotidiana</w:t>
      </w:r>
      <w:r w:rsidR="00C4241B">
        <w:rPr>
          <w:rFonts w:cs="LindeDaxOffice"/>
          <w:sz w:val="22"/>
          <w:szCs w:val="22"/>
          <w:lang w:val="it-IT" w:eastAsia="en-GB"/>
        </w:rPr>
        <w:t xml:space="preserve"> in modo responsabile e l’approccio etico e sostenibile rappresentino dei punti fermi nella visione </w:t>
      </w:r>
      <w:r w:rsidR="00056766">
        <w:rPr>
          <w:rFonts w:cs="LindeDaxOffice"/>
          <w:sz w:val="22"/>
          <w:szCs w:val="22"/>
          <w:lang w:val="it-IT" w:eastAsia="en-GB"/>
        </w:rPr>
        <w:t>aziendale</w:t>
      </w:r>
      <w:r w:rsidR="00C4241B">
        <w:rPr>
          <w:rFonts w:cs="LindeDaxOffice"/>
          <w:sz w:val="22"/>
          <w:szCs w:val="22"/>
          <w:lang w:val="it-IT" w:eastAsia="en-GB"/>
        </w:rPr>
        <w:t>.</w:t>
      </w:r>
    </w:p>
    <w:p w:rsidR="00056766" w:rsidRDefault="00056766" w:rsidP="00AD3AFE">
      <w:pPr>
        <w:autoSpaceDE w:val="0"/>
        <w:autoSpaceDN w:val="0"/>
        <w:adjustRightInd w:val="0"/>
        <w:spacing w:line="360" w:lineRule="auto"/>
        <w:rPr>
          <w:rFonts w:cs="LindeDaxOffice"/>
          <w:sz w:val="22"/>
          <w:szCs w:val="22"/>
          <w:lang w:val="it-IT" w:eastAsia="en-GB"/>
        </w:rPr>
      </w:pPr>
    </w:p>
    <w:p w:rsidR="00C16098" w:rsidRPr="00C77738" w:rsidRDefault="00C16098" w:rsidP="0024776E">
      <w:pPr>
        <w:spacing w:line="360" w:lineRule="auto"/>
        <w:ind w:right="75"/>
        <w:jc w:val="both"/>
        <w:rPr>
          <w:b/>
          <w:bCs/>
          <w:color w:val="000000"/>
          <w:szCs w:val="20"/>
          <w:lang w:val="it-IT"/>
        </w:rPr>
      </w:pPr>
    </w:p>
    <w:p w:rsidR="002435FE" w:rsidRPr="00FA23E4" w:rsidRDefault="002435FE" w:rsidP="002435FE">
      <w:pPr>
        <w:spacing w:line="360" w:lineRule="auto"/>
        <w:ind w:right="75"/>
        <w:jc w:val="both"/>
        <w:rPr>
          <w:b/>
          <w:bCs/>
          <w:color w:val="000000"/>
          <w:sz w:val="18"/>
          <w:szCs w:val="18"/>
          <w:lang w:val="it-IT"/>
        </w:rPr>
      </w:pPr>
      <w:r w:rsidRPr="00FA23E4">
        <w:rPr>
          <w:b/>
          <w:bCs/>
          <w:color w:val="000000"/>
          <w:sz w:val="18"/>
          <w:szCs w:val="18"/>
          <w:lang w:val="it-IT"/>
        </w:rPr>
        <w:t>Linde Material Handling</w:t>
      </w:r>
    </w:p>
    <w:p w:rsidR="002435FE" w:rsidRPr="00FA23E4" w:rsidRDefault="002435FE" w:rsidP="002435FE">
      <w:pPr>
        <w:spacing w:line="360" w:lineRule="auto"/>
        <w:outlineLvl w:val="0"/>
        <w:rPr>
          <w:rFonts w:eastAsia="MS Mincho" w:cs="Helv"/>
          <w:sz w:val="18"/>
          <w:szCs w:val="18"/>
          <w:lang w:val="it-IT" w:eastAsia="ja-JP"/>
        </w:rPr>
      </w:pPr>
      <w:r w:rsidRPr="00FA23E4">
        <w:rPr>
          <w:rFonts w:eastAsia="MS Mincho" w:cs="Helv"/>
          <w:sz w:val="18"/>
          <w:szCs w:val="18"/>
          <w:lang w:val="it-IT" w:eastAsia="ja-JP"/>
        </w:rPr>
        <w:t xml:space="preserve">Linde Material Handling GmbH, </w:t>
      </w:r>
      <w:r w:rsidR="00966C4B" w:rsidRPr="00FA23E4">
        <w:rPr>
          <w:rFonts w:eastAsia="MS Mincho" w:cs="Helv"/>
          <w:sz w:val="18"/>
          <w:szCs w:val="18"/>
          <w:lang w:val="it-IT" w:eastAsia="ja-JP"/>
        </w:rPr>
        <w:t xml:space="preserve">società del GRUPPO KION </w:t>
      </w:r>
      <w:r w:rsidRPr="00FA23E4">
        <w:rPr>
          <w:rFonts w:eastAsia="MS Mincho" w:cs="Helv"/>
          <w:sz w:val="18"/>
          <w:szCs w:val="18"/>
          <w:lang w:val="it-IT" w:eastAsia="ja-JP"/>
        </w:rPr>
        <w:t xml:space="preserve">AG, </w:t>
      </w:r>
      <w:r w:rsidR="00966C4B" w:rsidRPr="00FA23E4">
        <w:rPr>
          <w:rFonts w:eastAsia="MS Mincho" w:cs="Helv"/>
          <w:sz w:val="18"/>
          <w:szCs w:val="18"/>
          <w:lang w:val="it-IT" w:eastAsia="ja-JP"/>
        </w:rPr>
        <w:t>si colloca tra</w:t>
      </w:r>
      <w:r w:rsidRPr="00FA23E4">
        <w:rPr>
          <w:rFonts w:eastAsia="MS Mincho" w:cs="Helv"/>
          <w:sz w:val="18"/>
          <w:szCs w:val="18"/>
          <w:lang w:val="it-IT" w:eastAsia="ja-JP"/>
        </w:rPr>
        <w:t xml:space="preserve"> </w:t>
      </w:r>
      <w:r w:rsidR="00966C4B" w:rsidRPr="00FA23E4">
        <w:rPr>
          <w:rFonts w:eastAsia="MS Mincho" w:cs="Helv"/>
          <w:sz w:val="18"/>
          <w:szCs w:val="18"/>
          <w:lang w:val="it-IT" w:eastAsia="ja-JP"/>
        </w:rPr>
        <w:t>i principali costruttori mondiali di carrelli elevator</w:t>
      </w:r>
      <w:r w:rsidR="00313A8F" w:rsidRPr="00FA23E4">
        <w:rPr>
          <w:rFonts w:eastAsia="MS Mincho" w:cs="Helv"/>
          <w:sz w:val="18"/>
          <w:szCs w:val="18"/>
          <w:lang w:val="it-IT" w:eastAsia="ja-JP"/>
        </w:rPr>
        <w:t>i</w:t>
      </w:r>
      <w:r w:rsidR="00966C4B" w:rsidRPr="00FA23E4">
        <w:rPr>
          <w:rFonts w:eastAsia="MS Mincho" w:cs="Helv"/>
          <w:sz w:val="18"/>
          <w:szCs w:val="18"/>
          <w:lang w:val="it-IT" w:eastAsia="ja-JP"/>
        </w:rPr>
        <w:t xml:space="preserve"> e da magazzino ed è</w:t>
      </w:r>
      <w:r w:rsidRPr="00FA23E4">
        <w:rPr>
          <w:rFonts w:eastAsia="MS Mincho" w:cs="Helv"/>
          <w:sz w:val="18"/>
          <w:szCs w:val="18"/>
          <w:lang w:val="it-IT" w:eastAsia="ja-JP"/>
        </w:rPr>
        <w:t xml:space="preserve"> </w:t>
      </w:r>
      <w:r w:rsidR="00966C4B" w:rsidRPr="00FA23E4">
        <w:rPr>
          <w:rFonts w:eastAsia="MS Mincho" w:cs="Helv"/>
          <w:sz w:val="18"/>
          <w:szCs w:val="18"/>
          <w:lang w:val="it-IT" w:eastAsia="ja-JP"/>
        </w:rPr>
        <w:t>il leader del mercato europeo</w:t>
      </w:r>
      <w:r w:rsidRPr="00FA23E4">
        <w:rPr>
          <w:rFonts w:eastAsia="MS Mincho" w:cs="Helv"/>
          <w:sz w:val="18"/>
          <w:szCs w:val="18"/>
          <w:lang w:val="it-IT" w:eastAsia="ja-JP"/>
        </w:rPr>
        <w:t>. In</w:t>
      </w:r>
      <w:r w:rsidR="00966C4B" w:rsidRPr="00FA23E4">
        <w:rPr>
          <w:rFonts w:eastAsia="MS Mincho" w:cs="Helv"/>
          <w:sz w:val="18"/>
          <w:szCs w:val="18"/>
          <w:lang w:val="it-IT" w:eastAsia="ja-JP"/>
        </w:rPr>
        <w:t>oltre</w:t>
      </w:r>
      <w:r w:rsidRPr="00FA23E4">
        <w:rPr>
          <w:rFonts w:eastAsia="MS Mincho" w:cs="Helv"/>
          <w:sz w:val="18"/>
          <w:szCs w:val="18"/>
          <w:lang w:val="it-IT" w:eastAsia="ja-JP"/>
        </w:rPr>
        <w:t xml:space="preserve">, </w:t>
      </w:r>
      <w:r w:rsidR="00966C4B" w:rsidRPr="00FA23E4">
        <w:rPr>
          <w:rFonts w:eastAsia="MS Mincho" w:cs="Helv"/>
          <w:sz w:val="18"/>
          <w:szCs w:val="18"/>
          <w:lang w:val="it-IT" w:eastAsia="ja-JP"/>
        </w:rPr>
        <w:t xml:space="preserve">attualmente la società </w:t>
      </w:r>
      <w:r w:rsidRPr="00FA23E4">
        <w:rPr>
          <w:rFonts w:eastAsia="MS Mincho" w:cs="Helv"/>
          <w:sz w:val="18"/>
          <w:szCs w:val="18"/>
          <w:lang w:val="it-IT" w:eastAsia="ja-JP"/>
        </w:rPr>
        <w:t>offr</w:t>
      </w:r>
      <w:r w:rsidR="00966C4B" w:rsidRPr="00FA23E4">
        <w:rPr>
          <w:rFonts w:eastAsia="MS Mincho" w:cs="Helv"/>
          <w:sz w:val="18"/>
          <w:szCs w:val="18"/>
          <w:lang w:val="it-IT" w:eastAsia="ja-JP"/>
        </w:rPr>
        <w:t>e</w:t>
      </w:r>
      <w:r w:rsidRPr="00FA23E4">
        <w:rPr>
          <w:rFonts w:eastAsia="MS Mincho" w:cs="Helv"/>
          <w:sz w:val="18"/>
          <w:szCs w:val="18"/>
          <w:lang w:val="it-IT" w:eastAsia="ja-JP"/>
        </w:rPr>
        <w:t xml:space="preserve"> </w:t>
      </w:r>
      <w:r w:rsidR="00966C4B" w:rsidRPr="00FA23E4">
        <w:rPr>
          <w:rFonts w:eastAsia="MS Mincho" w:cs="Helv"/>
          <w:sz w:val="18"/>
          <w:szCs w:val="18"/>
          <w:lang w:val="it-IT" w:eastAsia="ja-JP"/>
        </w:rPr>
        <w:t>il suo</w:t>
      </w:r>
      <w:r w:rsidRPr="00FA23E4">
        <w:rPr>
          <w:rFonts w:eastAsia="MS Mincho" w:cs="Helv"/>
          <w:sz w:val="18"/>
          <w:szCs w:val="18"/>
          <w:lang w:val="it-IT" w:eastAsia="ja-JP"/>
        </w:rPr>
        <w:t xml:space="preserve"> know-how, </w:t>
      </w:r>
      <w:r w:rsidR="00966C4B" w:rsidRPr="00FA23E4">
        <w:rPr>
          <w:rFonts w:eastAsia="MS Mincho" w:cs="Helv"/>
          <w:sz w:val="18"/>
          <w:szCs w:val="18"/>
          <w:lang w:val="it-IT" w:eastAsia="ja-JP"/>
        </w:rPr>
        <w:t>acquisito nel corso di decenni di sviluppo e di produzione di sistemi</w:t>
      </w:r>
      <w:r w:rsidRPr="00FA23E4">
        <w:rPr>
          <w:rFonts w:eastAsia="MS Mincho" w:cs="Helv"/>
          <w:sz w:val="18"/>
          <w:szCs w:val="18"/>
          <w:lang w:val="it-IT" w:eastAsia="ja-JP"/>
        </w:rPr>
        <w:t xml:space="preserve"> </w:t>
      </w:r>
      <w:r w:rsidR="005541DF" w:rsidRPr="00FA23E4">
        <w:rPr>
          <w:rFonts w:eastAsia="MS Mincho" w:cs="Helv"/>
          <w:sz w:val="18"/>
          <w:szCs w:val="18"/>
          <w:lang w:val="it-IT" w:eastAsia="ja-JP"/>
        </w:rPr>
        <w:t>di guida elettrici</w:t>
      </w:r>
      <w:r w:rsidRPr="00FA23E4">
        <w:rPr>
          <w:rFonts w:eastAsia="MS Mincho" w:cs="Helv"/>
          <w:sz w:val="18"/>
          <w:szCs w:val="18"/>
          <w:lang w:val="it-IT" w:eastAsia="ja-JP"/>
        </w:rPr>
        <w:t xml:space="preserve">, </w:t>
      </w:r>
      <w:r w:rsidR="005541DF" w:rsidRPr="00FA23E4">
        <w:rPr>
          <w:rFonts w:eastAsia="MS Mincho" w:cs="Helv"/>
          <w:sz w:val="18"/>
          <w:szCs w:val="18"/>
          <w:lang w:val="it-IT" w:eastAsia="ja-JP"/>
        </w:rPr>
        <w:t xml:space="preserve">a clienti esterni per una grande varietà di </w:t>
      </w:r>
      <w:r w:rsidRPr="00FA23E4">
        <w:rPr>
          <w:rFonts w:eastAsia="MS Mincho" w:cs="Helv"/>
          <w:sz w:val="18"/>
          <w:szCs w:val="18"/>
          <w:lang w:val="it-IT" w:eastAsia="ja-JP"/>
        </w:rPr>
        <w:t>applica</w:t>
      </w:r>
      <w:r w:rsidR="005541DF" w:rsidRPr="00FA23E4">
        <w:rPr>
          <w:rFonts w:eastAsia="MS Mincho" w:cs="Helv"/>
          <w:sz w:val="18"/>
          <w:szCs w:val="18"/>
          <w:lang w:val="it-IT" w:eastAsia="ja-JP"/>
        </w:rPr>
        <w:t>z</w:t>
      </w:r>
      <w:r w:rsidRPr="00FA23E4">
        <w:rPr>
          <w:rFonts w:eastAsia="MS Mincho" w:cs="Helv"/>
          <w:sz w:val="18"/>
          <w:szCs w:val="18"/>
          <w:lang w:val="it-IT" w:eastAsia="ja-JP"/>
        </w:rPr>
        <w:t>ion</w:t>
      </w:r>
      <w:r w:rsidR="005541DF" w:rsidRPr="00FA23E4">
        <w:rPr>
          <w:rFonts w:eastAsia="MS Mincho" w:cs="Helv"/>
          <w:sz w:val="18"/>
          <w:szCs w:val="18"/>
          <w:lang w:val="it-IT" w:eastAsia="ja-JP"/>
        </w:rPr>
        <w:t>i</w:t>
      </w:r>
      <w:r w:rsidRPr="00FA23E4">
        <w:rPr>
          <w:rFonts w:eastAsia="MS Mincho" w:cs="Helv"/>
          <w:sz w:val="18"/>
          <w:szCs w:val="18"/>
          <w:lang w:val="it-IT" w:eastAsia="ja-JP"/>
        </w:rPr>
        <w:t xml:space="preserve">. </w:t>
      </w:r>
      <w:r w:rsidR="005541DF" w:rsidRPr="00FA23E4">
        <w:rPr>
          <w:rFonts w:eastAsia="MS Mincho" w:cs="Helv"/>
          <w:sz w:val="18"/>
          <w:szCs w:val="18"/>
          <w:lang w:val="it-IT" w:eastAsia="ja-JP"/>
        </w:rPr>
        <w:t>Essendo una società i</w:t>
      </w:r>
      <w:r w:rsidRPr="00FA23E4">
        <w:rPr>
          <w:rFonts w:eastAsia="MS Mincho" w:cs="Helv"/>
          <w:sz w:val="18"/>
          <w:szCs w:val="18"/>
          <w:lang w:val="it-IT" w:eastAsia="ja-JP"/>
        </w:rPr>
        <w:t>nterna</w:t>
      </w:r>
      <w:r w:rsidR="005541DF" w:rsidRPr="00FA23E4">
        <w:rPr>
          <w:rFonts w:eastAsia="MS Mincho" w:cs="Helv"/>
          <w:sz w:val="18"/>
          <w:szCs w:val="18"/>
          <w:lang w:val="it-IT" w:eastAsia="ja-JP"/>
        </w:rPr>
        <w:t>z</w:t>
      </w:r>
      <w:r w:rsidRPr="00FA23E4">
        <w:rPr>
          <w:rFonts w:eastAsia="MS Mincho" w:cs="Helv"/>
          <w:sz w:val="18"/>
          <w:szCs w:val="18"/>
          <w:lang w:val="it-IT" w:eastAsia="ja-JP"/>
        </w:rPr>
        <w:t>ional</w:t>
      </w:r>
      <w:r w:rsidR="005541DF" w:rsidRPr="00FA23E4">
        <w:rPr>
          <w:rFonts w:eastAsia="MS Mincho" w:cs="Helv"/>
          <w:sz w:val="18"/>
          <w:szCs w:val="18"/>
          <w:lang w:val="it-IT" w:eastAsia="ja-JP"/>
        </w:rPr>
        <w:t>e</w:t>
      </w:r>
      <w:r w:rsidRPr="00FA23E4">
        <w:rPr>
          <w:rFonts w:eastAsia="MS Mincho" w:cs="Helv"/>
          <w:sz w:val="18"/>
          <w:szCs w:val="18"/>
          <w:lang w:val="it-IT" w:eastAsia="ja-JP"/>
        </w:rPr>
        <w:t xml:space="preserve">, Linde Material Handling </w:t>
      </w:r>
      <w:r w:rsidR="005541DF" w:rsidRPr="00FA23E4">
        <w:rPr>
          <w:rFonts w:eastAsia="MS Mincho" w:cs="Helv"/>
          <w:sz w:val="18"/>
          <w:szCs w:val="18"/>
          <w:lang w:val="it-IT" w:eastAsia="ja-JP"/>
        </w:rPr>
        <w:t xml:space="preserve">gestisce impianti di </w:t>
      </w:r>
      <w:r w:rsidRPr="00FA23E4">
        <w:rPr>
          <w:rFonts w:eastAsia="MS Mincho" w:cs="Helv"/>
          <w:sz w:val="18"/>
          <w:szCs w:val="18"/>
          <w:lang w:val="it-IT" w:eastAsia="ja-JP"/>
        </w:rPr>
        <w:t>produ</w:t>
      </w:r>
      <w:r w:rsidR="005541DF" w:rsidRPr="00FA23E4">
        <w:rPr>
          <w:rFonts w:eastAsia="MS Mincho" w:cs="Helv"/>
          <w:sz w:val="18"/>
          <w:szCs w:val="18"/>
          <w:lang w:val="it-IT" w:eastAsia="ja-JP"/>
        </w:rPr>
        <w:t>z</w:t>
      </w:r>
      <w:r w:rsidRPr="00FA23E4">
        <w:rPr>
          <w:rFonts w:eastAsia="MS Mincho" w:cs="Helv"/>
          <w:sz w:val="18"/>
          <w:szCs w:val="18"/>
          <w:lang w:val="it-IT" w:eastAsia="ja-JP"/>
        </w:rPr>
        <w:t>ion</w:t>
      </w:r>
      <w:r w:rsidR="005541DF" w:rsidRPr="00FA23E4">
        <w:rPr>
          <w:rFonts w:eastAsia="MS Mincho" w:cs="Helv"/>
          <w:sz w:val="18"/>
          <w:szCs w:val="18"/>
          <w:lang w:val="it-IT" w:eastAsia="ja-JP"/>
        </w:rPr>
        <w:t>e</w:t>
      </w:r>
      <w:r w:rsidRPr="00FA23E4">
        <w:rPr>
          <w:rFonts w:eastAsia="MS Mincho" w:cs="Helv"/>
          <w:sz w:val="18"/>
          <w:szCs w:val="18"/>
          <w:lang w:val="it-IT" w:eastAsia="ja-JP"/>
        </w:rPr>
        <w:t xml:space="preserve"> </w:t>
      </w:r>
      <w:r w:rsidR="005541DF" w:rsidRPr="00FA23E4">
        <w:rPr>
          <w:rFonts w:eastAsia="MS Mincho" w:cs="Helv"/>
          <w:sz w:val="18"/>
          <w:szCs w:val="18"/>
          <w:lang w:val="it-IT" w:eastAsia="ja-JP"/>
        </w:rPr>
        <w:t>e</w:t>
      </w:r>
      <w:r w:rsidRPr="00FA23E4">
        <w:rPr>
          <w:rFonts w:eastAsia="MS Mincho" w:cs="Helv"/>
          <w:sz w:val="18"/>
          <w:szCs w:val="18"/>
          <w:lang w:val="it-IT" w:eastAsia="ja-JP"/>
        </w:rPr>
        <w:t xml:space="preserve"> </w:t>
      </w:r>
      <w:r w:rsidR="005541DF" w:rsidRPr="00FA23E4">
        <w:rPr>
          <w:rFonts w:eastAsia="MS Mincho" w:cs="Helv"/>
          <w:sz w:val="18"/>
          <w:szCs w:val="18"/>
          <w:lang w:val="it-IT" w:eastAsia="ja-JP"/>
        </w:rPr>
        <w:t>di montaggio nelle principali regioni del mondo</w:t>
      </w:r>
      <w:r w:rsidRPr="00FA23E4">
        <w:rPr>
          <w:rFonts w:eastAsia="MS Mincho" w:cs="Helv"/>
          <w:sz w:val="18"/>
          <w:szCs w:val="18"/>
          <w:lang w:val="it-IT" w:eastAsia="ja-JP"/>
        </w:rPr>
        <w:t xml:space="preserve">, </w:t>
      </w:r>
      <w:r w:rsidR="005541DF" w:rsidRPr="00FA23E4">
        <w:rPr>
          <w:rFonts w:eastAsia="MS Mincho" w:cs="Helv"/>
          <w:sz w:val="18"/>
          <w:szCs w:val="18"/>
          <w:lang w:val="it-IT" w:eastAsia="ja-JP"/>
        </w:rPr>
        <w:t>e dispone di</w:t>
      </w:r>
      <w:r w:rsidRPr="00FA23E4">
        <w:rPr>
          <w:rFonts w:eastAsia="MS Mincho" w:cs="Helv"/>
          <w:sz w:val="18"/>
          <w:szCs w:val="18"/>
          <w:lang w:val="it-IT" w:eastAsia="ja-JP"/>
        </w:rPr>
        <w:t xml:space="preserve"> </w:t>
      </w:r>
      <w:r w:rsidR="005541DF" w:rsidRPr="00FA23E4">
        <w:rPr>
          <w:rFonts w:eastAsia="MS Mincho" w:cs="Helv"/>
          <w:sz w:val="18"/>
          <w:szCs w:val="18"/>
          <w:lang w:val="it-IT" w:eastAsia="ja-JP"/>
        </w:rPr>
        <w:t xml:space="preserve">una rete di vendita </w:t>
      </w:r>
      <w:r w:rsidR="00336073" w:rsidRPr="00FA23E4">
        <w:rPr>
          <w:rFonts w:eastAsia="MS Mincho" w:cs="Helv"/>
          <w:sz w:val="18"/>
          <w:szCs w:val="18"/>
          <w:lang w:val="it-IT" w:eastAsia="ja-JP"/>
        </w:rPr>
        <w:t xml:space="preserve">e </w:t>
      </w:r>
      <w:r w:rsidR="005541DF" w:rsidRPr="00FA23E4">
        <w:rPr>
          <w:rFonts w:eastAsia="MS Mincho" w:cs="Helv"/>
          <w:sz w:val="18"/>
          <w:szCs w:val="18"/>
          <w:lang w:val="it-IT" w:eastAsia="ja-JP"/>
        </w:rPr>
        <w:t>d</w:t>
      </w:r>
      <w:r w:rsidR="00336073" w:rsidRPr="00FA23E4">
        <w:rPr>
          <w:rFonts w:eastAsia="MS Mincho" w:cs="Helv"/>
          <w:sz w:val="18"/>
          <w:szCs w:val="18"/>
          <w:lang w:val="it-IT" w:eastAsia="ja-JP"/>
        </w:rPr>
        <w:t>i</w:t>
      </w:r>
      <w:r w:rsidR="005541DF" w:rsidRPr="00FA23E4">
        <w:rPr>
          <w:rFonts w:eastAsia="MS Mincho" w:cs="Helv"/>
          <w:sz w:val="18"/>
          <w:szCs w:val="18"/>
          <w:lang w:val="it-IT" w:eastAsia="ja-JP"/>
        </w:rPr>
        <w:t xml:space="preserve"> assistenza </w:t>
      </w:r>
      <w:r w:rsidRPr="00FA23E4">
        <w:rPr>
          <w:rFonts w:eastAsia="MS Mincho" w:cs="Helv"/>
          <w:sz w:val="18"/>
          <w:szCs w:val="18"/>
          <w:lang w:val="it-IT" w:eastAsia="ja-JP"/>
        </w:rPr>
        <w:t>global</w:t>
      </w:r>
      <w:r w:rsidR="005541DF" w:rsidRPr="00FA23E4">
        <w:rPr>
          <w:rFonts w:eastAsia="MS Mincho" w:cs="Helv"/>
          <w:sz w:val="18"/>
          <w:szCs w:val="18"/>
          <w:lang w:val="it-IT" w:eastAsia="ja-JP"/>
        </w:rPr>
        <w:t>e con uffici in più di</w:t>
      </w:r>
      <w:r w:rsidRPr="00FA23E4">
        <w:rPr>
          <w:rFonts w:eastAsia="MS Mincho" w:cs="Helv"/>
          <w:sz w:val="18"/>
          <w:szCs w:val="18"/>
          <w:lang w:val="it-IT" w:eastAsia="ja-JP"/>
        </w:rPr>
        <w:t xml:space="preserve"> 100 </w:t>
      </w:r>
      <w:r w:rsidR="005541DF" w:rsidRPr="00FA23E4">
        <w:rPr>
          <w:rFonts w:eastAsia="MS Mincho" w:cs="Helv"/>
          <w:sz w:val="18"/>
          <w:szCs w:val="18"/>
          <w:lang w:val="it-IT" w:eastAsia="ja-JP"/>
        </w:rPr>
        <w:t>paesi</w:t>
      </w:r>
      <w:r w:rsidRPr="00FA23E4">
        <w:rPr>
          <w:rFonts w:eastAsia="MS Mincho" w:cs="Helv"/>
          <w:sz w:val="18"/>
          <w:szCs w:val="18"/>
          <w:lang w:val="it-IT" w:eastAsia="ja-JP"/>
        </w:rPr>
        <w:t xml:space="preserve">. </w:t>
      </w:r>
      <w:r w:rsidR="008364C6" w:rsidRPr="00FA23E4">
        <w:rPr>
          <w:rFonts w:eastAsia="MS Mincho" w:cs="Helv"/>
          <w:sz w:val="18"/>
          <w:szCs w:val="18"/>
          <w:lang w:val="it-IT" w:eastAsia="ja-JP"/>
        </w:rPr>
        <w:t xml:space="preserve">Nell’anno fiscale </w:t>
      </w:r>
      <w:r w:rsidRPr="00FA23E4">
        <w:rPr>
          <w:rFonts w:eastAsia="MS Mincho" w:cs="Helv"/>
          <w:sz w:val="18"/>
          <w:szCs w:val="18"/>
          <w:lang w:val="it-IT" w:eastAsia="ja-JP"/>
        </w:rPr>
        <w:t xml:space="preserve">2014, Linde Material Handling </w:t>
      </w:r>
      <w:r w:rsidR="008364C6" w:rsidRPr="00FA23E4">
        <w:rPr>
          <w:rFonts w:eastAsia="MS Mincho" w:cs="Helv"/>
          <w:sz w:val="18"/>
          <w:szCs w:val="18"/>
          <w:lang w:val="it-IT" w:eastAsia="ja-JP"/>
        </w:rPr>
        <w:t xml:space="preserve">ha impiegato circa </w:t>
      </w:r>
      <w:r w:rsidRPr="00FA23E4">
        <w:rPr>
          <w:rFonts w:eastAsia="MS Mincho" w:cs="Helv"/>
          <w:sz w:val="18"/>
          <w:szCs w:val="18"/>
          <w:lang w:val="it-IT" w:eastAsia="ja-JP"/>
        </w:rPr>
        <w:t>13</w:t>
      </w:r>
      <w:r w:rsidR="008364C6" w:rsidRPr="00FA23E4">
        <w:rPr>
          <w:rFonts w:eastAsia="MS Mincho" w:cs="Helv"/>
          <w:sz w:val="18"/>
          <w:szCs w:val="18"/>
          <w:lang w:val="it-IT" w:eastAsia="ja-JP"/>
        </w:rPr>
        <w:t>.</w:t>
      </w:r>
      <w:r w:rsidRPr="00FA23E4">
        <w:rPr>
          <w:rFonts w:eastAsia="MS Mincho" w:cs="Helv"/>
          <w:sz w:val="18"/>
          <w:szCs w:val="18"/>
          <w:lang w:val="it-IT" w:eastAsia="ja-JP"/>
        </w:rPr>
        <w:t>900 pe</w:t>
      </w:r>
      <w:r w:rsidR="008364C6" w:rsidRPr="00FA23E4">
        <w:rPr>
          <w:rFonts w:eastAsia="MS Mincho" w:cs="Helv"/>
          <w:sz w:val="18"/>
          <w:szCs w:val="18"/>
          <w:lang w:val="it-IT" w:eastAsia="ja-JP"/>
        </w:rPr>
        <w:t>rsone in tutto il mondo</w:t>
      </w:r>
      <w:r w:rsidRPr="00FA23E4">
        <w:rPr>
          <w:rFonts w:eastAsia="MS Mincho" w:cs="Helv"/>
          <w:sz w:val="18"/>
          <w:szCs w:val="18"/>
          <w:lang w:val="it-IT" w:eastAsia="ja-JP"/>
        </w:rPr>
        <w:t xml:space="preserve"> </w:t>
      </w:r>
      <w:r w:rsidR="008364C6" w:rsidRPr="00FA23E4">
        <w:rPr>
          <w:rFonts w:eastAsia="MS Mincho" w:cs="Helv"/>
          <w:sz w:val="18"/>
          <w:szCs w:val="18"/>
          <w:lang w:val="it-IT" w:eastAsia="ja-JP"/>
        </w:rPr>
        <w:t>producendo un fatturato annuo di</w:t>
      </w:r>
      <w:r w:rsidRPr="00FA23E4">
        <w:rPr>
          <w:rFonts w:eastAsia="MS Mincho" w:cs="Helv"/>
          <w:sz w:val="18"/>
          <w:szCs w:val="18"/>
          <w:lang w:val="it-IT" w:eastAsia="ja-JP"/>
        </w:rPr>
        <w:t xml:space="preserve"> 3</w:t>
      </w:r>
      <w:r w:rsidR="000E5D90" w:rsidRPr="00FA23E4">
        <w:rPr>
          <w:rFonts w:eastAsia="MS Mincho" w:cs="Helv"/>
          <w:sz w:val="18"/>
          <w:szCs w:val="18"/>
          <w:lang w:val="it-IT" w:eastAsia="ja-JP"/>
        </w:rPr>
        <w:t>,</w:t>
      </w:r>
      <w:r w:rsidRPr="00FA23E4">
        <w:rPr>
          <w:rFonts w:eastAsia="MS Mincho" w:cs="Helv"/>
          <w:sz w:val="18"/>
          <w:szCs w:val="18"/>
          <w:lang w:val="it-IT" w:eastAsia="ja-JP"/>
        </w:rPr>
        <w:t xml:space="preserve">077 </w:t>
      </w:r>
      <w:r w:rsidR="008364C6" w:rsidRPr="00FA23E4">
        <w:rPr>
          <w:rFonts w:eastAsia="MS Mincho" w:cs="Helv"/>
          <w:sz w:val="18"/>
          <w:szCs w:val="18"/>
          <w:lang w:val="it-IT" w:eastAsia="ja-JP"/>
        </w:rPr>
        <w:t>miliardi di euro</w:t>
      </w:r>
      <w:r w:rsidRPr="00FA23E4">
        <w:rPr>
          <w:rFonts w:eastAsia="MS Mincho" w:cs="Helv"/>
          <w:sz w:val="18"/>
          <w:szCs w:val="18"/>
          <w:lang w:val="it-IT" w:eastAsia="ja-JP"/>
        </w:rPr>
        <w:t>.</w:t>
      </w:r>
    </w:p>
    <w:p w:rsidR="002435FE" w:rsidRDefault="002435FE" w:rsidP="002435FE">
      <w:pPr>
        <w:spacing w:line="360" w:lineRule="auto"/>
        <w:outlineLvl w:val="0"/>
        <w:rPr>
          <w:rFonts w:eastAsia="MS Mincho" w:cs="Helv"/>
          <w:szCs w:val="20"/>
          <w:lang w:val="it-IT" w:eastAsia="ja-JP"/>
        </w:rPr>
      </w:pPr>
    </w:p>
    <w:p w:rsidR="00056766" w:rsidRPr="00C77738" w:rsidRDefault="00056766" w:rsidP="002435FE">
      <w:pPr>
        <w:spacing w:line="360" w:lineRule="auto"/>
        <w:outlineLvl w:val="0"/>
        <w:rPr>
          <w:rFonts w:eastAsia="MS Mincho" w:cs="Helv"/>
          <w:szCs w:val="20"/>
          <w:lang w:val="it-IT" w:eastAsia="ja-JP"/>
        </w:rPr>
      </w:pPr>
    </w:p>
    <w:p w:rsidR="002435FE" w:rsidRPr="00C77738" w:rsidRDefault="00FA23E4" w:rsidP="002435FE">
      <w:pPr>
        <w:spacing w:line="360" w:lineRule="auto"/>
        <w:ind w:right="75"/>
        <w:jc w:val="both"/>
        <w:rPr>
          <w:b/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>Contatti</w:t>
      </w:r>
      <w:r w:rsidR="002435FE" w:rsidRPr="00C77738">
        <w:rPr>
          <w:b/>
          <w:bCs/>
          <w:sz w:val="22"/>
          <w:szCs w:val="22"/>
          <w:lang w:val="it-IT"/>
        </w:rPr>
        <w:t>:</w:t>
      </w:r>
    </w:p>
    <w:p w:rsidR="00056766" w:rsidRPr="00214D82" w:rsidRDefault="00056766" w:rsidP="00056766">
      <w:pPr>
        <w:autoSpaceDE w:val="0"/>
        <w:autoSpaceDN w:val="0"/>
        <w:adjustRightInd w:val="0"/>
        <w:spacing w:line="360" w:lineRule="auto"/>
        <w:rPr>
          <w:rFonts w:cs="LindeDax-Regular"/>
          <w:color w:val="000000"/>
          <w:sz w:val="16"/>
          <w:szCs w:val="16"/>
          <w:lang w:val="it-IT"/>
        </w:rPr>
      </w:pPr>
      <w:r w:rsidRPr="00DC4165">
        <w:rPr>
          <w:bCs/>
          <w:sz w:val="22"/>
          <w:szCs w:val="22"/>
          <w:lang w:val="it-IT"/>
        </w:rPr>
        <w:t>Anna</w:t>
      </w:r>
      <w:r w:rsidR="00034EA2">
        <w:rPr>
          <w:bCs/>
          <w:sz w:val="22"/>
          <w:szCs w:val="22"/>
          <w:lang w:val="it-IT"/>
        </w:rPr>
        <w:t xml:space="preserve"> M</w:t>
      </w:r>
      <w:r w:rsidRPr="00DC4165">
        <w:rPr>
          <w:bCs/>
          <w:sz w:val="22"/>
          <w:szCs w:val="22"/>
          <w:lang w:val="it-IT"/>
        </w:rPr>
        <w:t xml:space="preserve">aria Colli  tel.: +39 </w:t>
      </w:r>
      <w:r>
        <w:rPr>
          <w:bCs/>
          <w:sz w:val="22"/>
          <w:szCs w:val="22"/>
          <w:lang w:val="it-IT"/>
        </w:rPr>
        <w:t>0</w:t>
      </w:r>
      <w:r w:rsidRPr="00DC4165">
        <w:rPr>
          <w:bCs/>
          <w:sz w:val="22"/>
          <w:szCs w:val="22"/>
          <w:lang w:val="it-IT"/>
        </w:rPr>
        <w:t>332 877337, e-mail</w:t>
      </w:r>
      <w:r>
        <w:rPr>
          <w:bCs/>
          <w:sz w:val="22"/>
          <w:szCs w:val="22"/>
          <w:lang w:val="it-IT"/>
        </w:rPr>
        <w:t xml:space="preserve">: </w:t>
      </w:r>
      <w:hyperlink r:id="rId11" w:history="1">
        <w:r>
          <w:rPr>
            <w:rStyle w:val="Collegamentoipertestuale"/>
            <w:sz w:val="22"/>
            <w:szCs w:val="22"/>
            <w:lang w:val="it-IT"/>
          </w:rPr>
          <w:t>annamaria.colli@linde-mh.it</w:t>
        </w:r>
      </w:hyperlink>
      <w:bookmarkStart w:id="0" w:name="_GoBack"/>
      <w:bookmarkEnd w:id="0"/>
    </w:p>
    <w:p w:rsidR="003F0B70" w:rsidRPr="00056766" w:rsidRDefault="003F0B70" w:rsidP="000460E2">
      <w:pPr>
        <w:spacing w:line="360" w:lineRule="auto"/>
        <w:ind w:right="75"/>
        <w:jc w:val="both"/>
        <w:rPr>
          <w:sz w:val="22"/>
          <w:szCs w:val="22"/>
          <w:lang w:val="it-IT"/>
        </w:rPr>
      </w:pPr>
    </w:p>
    <w:sectPr w:rsidR="003F0B70" w:rsidRPr="00056766" w:rsidSect="00BB3CB4">
      <w:headerReference w:type="default" r:id="rId12"/>
      <w:type w:val="continuous"/>
      <w:pgSz w:w="11906" w:h="16838" w:code="9"/>
      <w:pgMar w:top="2835" w:right="1274" w:bottom="1134" w:left="2126" w:header="2155" w:footer="73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885" w:rsidRDefault="00EF6885">
      <w:r>
        <w:separator/>
      </w:r>
    </w:p>
  </w:endnote>
  <w:endnote w:type="continuationSeparator" w:id="0">
    <w:p w:rsidR="00EF6885" w:rsidRDefault="00EF6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ndeDaxOffice">
    <w:altName w:val="Nyala"/>
    <w:panose1 w:val="020B0500000000020000"/>
    <w:charset w:val="00"/>
    <w:family w:val="swiss"/>
    <w:pitch w:val="variable"/>
    <w:sig w:usb0="8000002F" w:usb1="4000004A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ndeDaxPowerPoint">
    <w:panose1 w:val="020B0500000000020000"/>
    <w:charset w:val="00"/>
    <w:family w:val="swiss"/>
    <w:pitch w:val="variable"/>
    <w:sig w:usb0="8000002F" w:usb1="4000004A" w:usb2="00000000" w:usb3="00000000" w:csb0="00000093" w:csb1="00000000"/>
  </w:font>
  <w:font w:name="LindeDax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885" w:rsidRDefault="00EF6885">
      <w:r>
        <w:separator/>
      </w:r>
    </w:p>
  </w:footnote>
  <w:footnote w:type="continuationSeparator" w:id="0">
    <w:p w:rsidR="00EF6885" w:rsidRDefault="00EF6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9A1" w:rsidRDefault="006A5C0B">
    <w:r>
      <w:t>Pag</w:t>
    </w:r>
    <w:r w:rsidR="00B8510D">
      <w:t>ina</w:t>
    </w:r>
    <w:r w:rsidR="008E49A1">
      <w:t xml:space="preserve"> </w:t>
    </w:r>
    <w:r w:rsidR="008E49A1">
      <w:fldChar w:fldCharType="begin"/>
    </w:r>
    <w:r w:rsidR="008E49A1">
      <w:instrText xml:space="preserve"> PAGE  \* ARABIC  \* MERGEFORMAT </w:instrText>
    </w:r>
    <w:r w:rsidR="008E49A1">
      <w:fldChar w:fldCharType="separate"/>
    </w:r>
    <w:r w:rsidR="00034EA2">
      <w:rPr>
        <w:noProof/>
      </w:rPr>
      <w:t>3</w:t>
    </w:r>
    <w:r w:rsidR="008E49A1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E2E1DCC"/>
    <w:lvl w:ilvl="0">
      <w:numFmt w:val="bullet"/>
      <w:lvlText w:val="*"/>
      <w:lvlJc w:val="left"/>
    </w:lvl>
  </w:abstractNum>
  <w:abstractNum w:abstractNumId="1">
    <w:nsid w:val="003C3813"/>
    <w:multiLevelType w:val="hybridMultilevel"/>
    <w:tmpl w:val="307C854E"/>
    <w:lvl w:ilvl="0" w:tplc="C07A7F0A">
      <w:numFmt w:val="bullet"/>
      <w:lvlText w:val="-"/>
      <w:lvlJc w:val="left"/>
      <w:pPr>
        <w:tabs>
          <w:tab w:val="num" w:pos="507"/>
        </w:tabs>
        <w:ind w:left="507" w:hanging="360"/>
      </w:pPr>
      <w:rPr>
        <w:rFonts w:ascii="LindeDaxOffice" w:eastAsia="Times New Roman" w:hAnsi="LindeDaxOffice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27"/>
        </w:tabs>
        <w:ind w:left="12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47"/>
        </w:tabs>
        <w:ind w:left="19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67"/>
        </w:tabs>
        <w:ind w:left="26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87"/>
        </w:tabs>
        <w:ind w:left="33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07"/>
        </w:tabs>
        <w:ind w:left="41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27"/>
        </w:tabs>
        <w:ind w:left="48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47"/>
        </w:tabs>
        <w:ind w:left="55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67"/>
        </w:tabs>
        <w:ind w:left="6267" w:hanging="360"/>
      </w:pPr>
      <w:rPr>
        <w:rFonts w:ascii="Wingdings" w:hAnsi="Wingdings" w:hint="default"/>
      </w:rPr>
    </w:lvl>
  </w:abstractNum>
  <w:abstractNum w:abstractNumId="2">
    <w:nsid w:val="01250E0A"/>
    <w:multiLevelType w:val="hybridMultilevel"/>
    <w:tmpl w:val="A510C890"/>
    <w:lvl w:ilvl="0" w:tplc="EA94F58E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D2CEB288">
      <w:start w:val="2059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89B20E7E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3F8AE250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B8D07E0C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254AEEE4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528ADC60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D1D6A0AA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0720D266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3">
    <w:nsid w:val="023F4ABC"/>
    <w:multiLevelType w:val="hybridMultilevel"/>
    <w:tmpl w:val="CB38D66E"/>
    <w:lvl w:ilvl="0" w:tplc="FCEEE6F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E2C08666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79DC9230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C15436C2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22FA4C12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B58A203A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C7B635D2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10305130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127C9A52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4">
    <w:nsid w:val="04A312AA"/>
    <w:multiLevelType w:val="hybridMultilevel"/>
    <w:tmpl w:val="07CEDDFA"/>
    <w:lvl w:ilvl="0" w:tplc="48A08C54"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LindeDax-Regular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4FC6565"/>
    <w:multiLevelType w:val="hybridMultilevel"/>
    <w:tmpl w:val="45008410"/>
    <w:lvl w:ilvl="0" w:tplc="FD7E96F4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82383CCA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66D0C716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25B2A8B2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1FA8B988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3AD6756E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5860D6B4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5C023B0C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956CD28C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6">
    <w:nsid w:val="07445F76"/>
    <w:multiLevelType w:val="hybridMultilevel"/>
    <w:tmpl w:val="DC822326"/>
    <w:lvl w:ilvl="0" w:tplc="E86E478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5DFC2B12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BD62D1DC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7968F742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52E8E930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8B78F166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95321578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DB1C3FB2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E92E269A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7">
    <w:nsid w:val="135F61B9"/>
    <w:multiLevelType w:val="hybridMultilevel"/>
    <w:tmpl w:val="D1B6E876"/>
    <w:lvl w:ilvl="0" w:tplc="3864D6E0">
      <w:numFmt w:val="bullet"/>
      <w:lvlText w:val="-"/>
      <w:lvlJc w:val="left"/>
      <w:pPr>
        <w:ind w:left="720" w:hanging="360"/>
      </w:pPr>
      <w:rPr>
        <w:rFonts w:ascii="LindeDaxOffice" w:eastAsia="Times New Roman" w:hAnsi="LindeDaxOffice" w:cs="LindeDax-Regular" w:hint="default"/>
        <w:color w:val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6550D2"/>
    <w:multiLevelType w:val="hybridMultilevel"/>
    <w:tmpl w:val="B262E0EC"/>
    <w:lvl w:ilvl="0" w:tplc="80F0E6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3640B7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61A0B4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4CD054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688067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5FC43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358214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79DEBB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32C4D3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9">
    <w:nsid w:val="1EAA1095"/>
    <w:multiLevelType w:val="hybridMultilevel"/>
    <w:tmpl w:val="CC5441AE"/>
    <w:lvl w:ilvl="0" w:tplc="8AAC562C">
      <w:start w:val="1"/>
      <w:numFmt w:val="bullet"/>
      <w:lvlText w:val=""/>
      <w:lvlJc w:val="left"/>
      <w:pPr>
        <w:tabs>
          <w:tab w:val="num" w:pos="950"/>
        </w:tabs>
        <w:ind w:left="950" w:hanging="17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C27BB3"/>
    <w:multiLevelType w:val="hybridMultilevel"/>
    <w:tmpl w:val="B8F2C77E"/>
    <w:lvl w:ilvl="0" w:tplc="C604379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C0B0A916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5B86B308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CDBE7396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DB34DB6C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48C65520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1204A8BA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57C20F46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71B0D73A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11">
    <w:nsid w:val="24E223D5"/>
    <w:multiLevelType w:val="hybridMultilevel"/>
    <w:tmpl w:val="B4E69268"/>
    <w:lvl w:ilvl="0" w:tplc="C07A7F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indeDaxOffice" w:eastAsia="Times New Roman" w:hAnsi="LindeDaxOffice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CA2226"/>
    <w:multiLevelType w:val="hybridMultilevel"/>
    <w:tmpl w:val="7A9C30E4"/>
    <w:lvl w:ilvl="0" w:tplc="E982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662422">
      <w:start w:val="1812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6E26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E47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78C5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EA5E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7EE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9E48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FC13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186AA8"/>
    <w:multiLevelType w:val="hybridMultilevel"/>
    <w:tmpl w:val="11703998"/>
    <w:lvl w:ilvl="0" w:tplc="10F86CB0"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AF6C38"/>
    <w:multiLevelType w:val="hybridMultilevel"/>
    <w:tmpl w:val="19FC5DCC"/>
    <w:lvl w:ilvl="0" w:tplc="38C2C26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3A08D2"/>
    <w:multiLevelType w:val="hybridMultilevel"/>
    <w:tmpl w:val="FEFE0C7C"/>
    <w:lvl w:ilvl="0" w:tplc="C07A7F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indeDaxOffice" w:eastAsia="Times New Roman" w:hAnsi="LindeDaxOffice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ECF7E3A"/>
    <w:multiLevelType w:val="hybridMultilevel"/>
    <w:tmpl w:val="8758A97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3E622C"/>
    <w:multiLevelType w:val="hybridMultilevel"/>
    <w:tmpl w:val="E69A4C22"/>
    <w:lvl w:ilvl="0" w:tplc="42C610B4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3CEEF514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9698BF2E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DDE06D08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53E4A6F8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E850F226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1F2ADE88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963C2778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804EB79E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18">
    <w:nsid w:val="31873503"/>
    <w:multiLevelType w:val="hybridMultilevel"/>
    <w:tmpl w:val="0A7EF652"/>
    <w:lvl w:ilvl="0" w:tplc="C07A7F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indeDaxOffice" w:eastAsia="Times New Roman" w:hAnsi="LindeDaxOffice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74F0109"/>
    <w:multiLevelType w:val="hybridMultilevel"/>
    <w:tmpl w:val="C86EA090"/>
    <w:lvl w:ilvl="0" w:tplc="C07A7F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indeDaxOffice" w:eastAsia="Times New Roman" w:hAnsi="LindeDaxOffice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570AA2"/>
    <w:multiLevelType w:val="hybridMultilevel"/>
    <w:tmpl w:val="2A64AB5A"/>
    <w:lvl w:ilvl="0" w:tplc="0CF2256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E2E3CA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C69916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1820B0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C0A9F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05880B0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C828548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08B1F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8801FE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3ED95753"/>
    <w:multiLevelType w:val="hybridMultilevel"/>
    <w:tmpl w:val="85C2CB70"/>
    <w:lvl w:ilvl="0" w:tplc="8C562CE0">
      <w:start w:val="1"/>
      <w:numFmt w:val="bullet"/>
      <w:pStyle w:val="StandardListe"/>
      <w:lvlText w:val="–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DAD4A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indeDax-Regular" w:hint="default"/>
      </w:rPr>
    </w:lvl>
    <w:lvl w:ilvl="2" w:tplc="24CAC8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5E6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D4B4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indeDax-Regular" w:hint="default"/>
      </w:rPr>
    </w:lvl>
    <w:lvl w:ilvl="5" w:tplc="0464F4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8467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58E3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indeDax-Regular" w:hint="default"/>
      </w:rPr>
    </w:lvl>
    <w:lvl w:ilvl="8" w:tplc="EBD4D5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1C26C8"/>
    <w:multiLevelType w:val="hybridMultilevel"/>
    <w:tmpl w:val="7616AAF4"/>
    <w:lvl w:ilvl="0" w:tplc="C07A7F0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LindeDaxOffice" w:eastAsia="Times New Roman" w:hAnsi="LindeDaxOffice" w:cs="Times New Roman" w:hint="default"/>
      </w:rPr>
    </w:lvl>
    <w:lvl w:ilvl="1" w:tplc="0407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50E60DE"/>
    <w:multiLevelType w:val="hybridMultilevel"/>
    <w:tmpl w:val="C6484896"/>
    <w:lvl w:ilvl="0" w:tplc="38846904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3138A18E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4D4E3014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BA54CB5E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53D2188E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6BE21A7A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205CAF52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803875CE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C448A9B6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24">
    <w:nsid w:val="4B41304C"/>
    <w:multiLevelType w:val="hybridMultilevel"/>
    <w:tmpl w:val="FBB04F5E"/>
    <w:lvl w:ilvl="0" w:tplc="59F21036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360247FE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405A2D9A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D362F304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6944EB1E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8F3EE2AC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5CACC79C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63E6D6DE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934C2F0C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25">
    <w:nsid w:val="4BEB4BD9"/>
    <w:multiLevelType w:val="hybridMultilevel"/>
    <w:tmpl w:val="712C2392"/>
    <w:lvl w:ilvl="0" w:tplc="C07A7F0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LindeDaxOffice" w:eastAsia="Times New Roman" w:hAnsi="LindeDaxOffice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CAC2F28"/>
    <w:multiLevelType w:val="hybridMultilevel"/>
    <w:tmpl w:val="86EA2638"/>
    <w:lvl w:ilvl="0" w:tplc="94E6C87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F34A003A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F8F2EBFC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DB06221E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5E042CDA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35B02F9C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F35EF118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D88AE482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F9086244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27">
    <w:nsid w:val="4D2B33BE"/>
    <w:multiLevelType w:val="hybridMultilevel"/>
    <w:tmpl w:val="72FC8882"/>
    <w:lvl w:ilvl="0" w:tplc="7602933A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C0FCF3E4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0D9C953A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65E45772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3D86C06E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D9E84546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F6DAD5CA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43683BCC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73D885BE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28">
    <w:nsid w:val="4FF41529"/>
    <w:multiLevelType w:val="hybridMultilevel"/>
    <w:tmpl w:val="028C2E72"/>
    <w:lvl w:ilvl="0" w:tplc="1EDC3E9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7B9ED6DE">
      <w:start w:val="1812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B990799A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679425E2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C3DAF704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16367FF2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D076E26C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E6A01238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6E6C837A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29">
    <w:nsid w:val="50156D3F"/>
    <w:multiLevelType w:val="hybridMultilevel"/>
    <w:tmpl w:val="AE30FF88"/>
    <w:lvl w:ilvl="0" w:tplc="CAA475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32D088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BC49586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9406E66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247F6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300398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00D16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8ACEE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CC4AA4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527051D3"/>
    <w:multiLevelType w:val="hybridMultilevel"/>
    <w:tmpl w:val="9EDE319E"/>
    <w:lvl w:ilvl="0" w:tplc="F6A25A32">
      <w:numFmt w:val="bullet"/>
      <w:lvlText w:val="-"/>
      <w:lvlJc w:val="left"/>
      <w:pPr>
        <w:ind w:left="720" w:hanging="360"/>
      </w:pPr>
      <w:rPr>
        <w:rFonts w:ascii="LindeDaxOffice" w:eastAsia="Times New Roman" w:hAnsi="LindeDaxOffice" w:cs="LindeDax-Regular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0C1E92"/>
    <w:multiLevelType w:val="hybridMultilevel"/>
    <w:tmpl w:val="F7BA4AD8"/>
    <w:lvl w:ilvl="0" w:tplc="B97EAC38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7D6864D0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0D4C8EF2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5E22D8B0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64CA0A48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CF66FF5E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84D69AAA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12D25858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B2AA9E0E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32">
    <w:nsid w:val="54172BA5"/>
    <w:multiLevelType w:val="hybridMultilevel"/>
    <w:tmpl w:val="2CBEFC18"/>
    <w:lvl w:ilvl="0" w:tplc="C8A4CBF6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29FAE1E2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494C7308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83B4F1A6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FDDC84B6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DF30C230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3634E366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798C5CFA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45E6EFE8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33">
    <w:nsid w:val="54935B2A"/>
    <w:multiLevelType w:val="hybridMultilevel"/>
    <w:tmpl w:val="4E940924"/>
    <w:lvl w:ilvl="0" w:tplc="0DC82DC2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F078E1D0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6BC4B040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2A0A4C90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A276F134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F6269BD0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1722F732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05946CA4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62642466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34">
    <w:nsid w:val="56036B19"/>
    <w:multiLevelType w:val="hybridMultilevel"/>
    <w:tmpl w:val="B2EEEC02"/>
    <w:lvl w:ilvl="0" w:tplc="93D0F792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1EB238" w:tentative="1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6EA492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44509C" w:tentative="1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644B7C" w:tentative="1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6885E8" w:tentative="1">
      <w:start w:val="1"/>
      <w:numFmt w:val="bullet"/>
      <w:lvlText w:val="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B864E8" w:tentative="1">
      <w:start w:val="1"/>
      <w:numFmt w:val="bullet"/>
      <w:lvlText w:val="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BE7054" w:tentative="1">
      <w:start w:val="1"/>
      <w:numFmt w:val="bullet"/>
      <w:lvlText w:val="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3CE558" w:tentative="1">
      <w:start w:val="1"/>
      <w:numFmt w:val="bullet"/>
      <w:lvlText w:val="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72204A1"/>
    <w:multiLevelType w:val="hybridMultilevel"/>
    <w:tmpl w:val="7D1C2176"/>
    <w:lvl w:ilvl="0" w:tplc="0EB201A6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8D78D988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C87E3450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50AC4CA4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8BAE0768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5CD0FB04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6CCE88EE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80BE7372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5150E2FC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36">
    <w:nsid w:val="5756500B"/>
    <w:multiLevelType w:val="hybridMultilevel"/>
    <w:tmpl w:val="1E367868"/>
    <w:lvl w:ilvl="0" w:tplc="AB3A74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CE6221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224E94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674081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2E4A1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A9DAB1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E71E2A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3D3A27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B0E248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37">
    <w:nsid w:val="5D583F51"/>
    <w:multiLevelType w:val="hybridMultilevel"/>
    <w:tmpl w:val="9EC8E0B4"/>
    <w:lvl w:ilvl="0" w:tplc="E0746C8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A70E537C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0D388D2A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F32C794E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0EDECB46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EAE62A56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9086E680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43DE234E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D512923A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38">
    <w:nsid w:val="5EA66341"/>
    <w:multiLevelType w:val="hybridMultilevel"/>
    <w:tmpl w:val="F880EFF0"/>
    <w:lvl w:ilvl="0" w:tplc="60C60AC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8B8278B2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E788D0DE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51325E48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6E68EF3E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DBD66088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DA44080C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01C093A8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318ADEDE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39">
    <w:nsid w:val="607D6A24"/>
    <w:multiLevelType w:val="hybridMultilevel"/>
    <w:tmpl w:val="8C2E6AD0"/>
    <w:lvl w:ilvl="0" w:tplc="3AE00EF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52A637C2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91362BA6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DF5699D6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462A4BDC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C4685ED2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0B980BBC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91F85A68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99BA2566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40">
    <w:nsid w:val="688876E3"/>
    <w:multiLevelType w:val="hybridMultilevel"/>
    <w:tmpl w:val="F81027E0"/>
    <w:lvl w:ilvl="0" w:tplc="C07A7F0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LindeDaxOffice" w:eastAsia="Times New Roman" w:hAnsi="LindeDaxOffice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6C153D8A"/>
    <w:multiLevelType w:val="hybridMultilevel"/>
    <w:tmpl w:val="19BC8988"/>
    <w:lvl w:ilvl="0" w:tplc="90BE3AC8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7B887D64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E57C7EEE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F04C3674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80DE554C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96FE02F8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352C6BA4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DBFE362E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11D8F582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42">
    <w:nsid w:val="6F0909A2"/>
    <w:multiLevelType w:val="hybridMultilevel"/>
    <w:tmpl w:val="74C4F214"/>
    <w:lvl w:ilvl="0" w:tplc="A9386562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DA687502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6A0E37BE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02E448FE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C04A6742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B082D6D8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93DA9146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D7CADC1E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2F24F0DE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43">
    <w:nsid w:val="713E2FAE"/>
    <w:multiLevelType w:val="hybridMultilevel"/>
    <w:tmpl w:val="BE3CAEE6"/>
    <w:lvl w:ilvl="0" w:tplc="19403116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89B08838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32E60EA8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9FB0AE74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39FCFBEA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09A8ADE2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53B6C79A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EC1A1FFC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90744BEA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44">
    <w:nsid w:val="73DE578B"/>
    <w:multiLevelType w:val="hybridMultilevel"/>
    <w:tmpl w:val="855EFC86"/>
    <w:lvl w:ilvl="0" w:tplc="587E7424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04CA0C1A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AF38A38E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EC8A0FD0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0B503954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B0C033F4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659C808C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1DE43510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32D47DF6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45">
    <w:nsid w:val="750C2666"/>
    <w:multiLevelType w:val="hybridMultilevel"/>
    <w:tmpl w:val="A8F8D634"/>
    <w:lvl w:ilvl="0" w:tplc="1778D9FA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E018B122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E12CD36A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1BF0410A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9FB8FECC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86C0038A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1ED29ED4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A1E41C84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61E28D4E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46">
    <w:nsid w:val="77C33FE1"/>
    <w:multiLevelType w:val="hybridMultilevel"/>
    <w:tmpl w:val="BA86204A"/>
    <w:lvl w:ilvl="0" w:tplc="F95E51C2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E82A3208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EE2EE17C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CFB288E4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F796BBDA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4650B8D2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E2162AE0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613A5BAC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30CA0C7C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47">
    <w:nsid w:val="79114276"/>
    <w:multiLevelType w:val="hybridMultilevel"/>
    <w:tmpl w:val="E0B8A180"/>
    <w:lvl w:ilvl="0" w:tplc="1B4EE3E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86C82B94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49C6AFFC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D68AE3EC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81784A36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58CAC48A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59FC82FE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C054001E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BFE2EA84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num w:numId="1">
    <w:abstractNumId w:val="21"/>
  </w:num>
  <w:num w:numId="2">
    <w:abstractNumId w:val="15"/>
  </w:num>
  <w:num w:numId="3">
    <w:abstractNumId w:val="18"/>
  </w:num>
  <w:num w:numId="4">
    <w:abstractNumId w:val="40"/>
  </w:num>
  <w:num w:numId="5">
    <w:abstractNumId w:val="19"/>
  </w:num>
  <w:num w:numId="6">
    <w:abstractNumId w:val="25"/>
  </w:num>
  <w:num w:numId="7">
    <w:abstractNumId w:val="1"/>
  </w:num>
  <w:num w:numId="8">
    <w:abstractNumId w:val="11"/>
  </w:num>
  <w:num w:numId="9">
    <w:abstractNumId w:val="22"/>
  </w:num>
  <w:num w:numId="10">
    <w:abstractNumId w:val="36"/>
  </w:num>
  <w:num w:numId="11">
    <w:abstractNumId w:val="8"/>
  </w:num>
  <w:num w:numId="12">
    <w:abstractNumId w:val="9"/>
  </w:num>
  <w:num w:numId="13">
    <w:abstractNumId w:val="16"/>
  </w:num>
  <w:num w:numId="14">
    <w:abstractNumId w:val="4"/>
  </w:num>
  <w:num w:numId="15">
    <w:abstractNumId w:val="13"/>
  </w:num>
  <w:num w:numId="16">
    <w:abstractNumId w:val="30"/>
  </w:num>
  <w:num w:numId="17">
    <w:abstractNumId w:val="7"/>
  </w:num>
  <w:num w:numId="18">
    <w:abstractNumId w:val="44"/>
  </w:num>
  <w:num w:numId="19">
    <w:abstractNumId w:val="6"/>
  </w:num>
  <w:num w:numId="20">
    <w:abstractNumId w:val="38"/>
  </w:num>
  <w:num w:numId="21">
    <w:abstractNumId w:val="42"/>
  </w:num>
  <w:num w:numId="22">
    <w:abstractNumId w:val="29"/>
  </w:num>
  <w:num w:numId="23">
    <w:abstractNumId w:val="20"/>
  </w:num>
  <w:num w:numId="24">
    <w:abstractNumId w:val="46"/>
  </w:num>
  <w:num w:numId="25">
    <w:abstractNumId w:val="12"/>
  </w:num>
  <w:num w:numId="26">
    <w:abstractNumId w:val="33"/>
  </w:num>
  <w:num w:numId="27">
    <w:abstractNumId w:val="3"/>
  </w:num>
  <w:num w:numId="28">
    <w:abstractNumId w:val="23"/>
  </w:num>
  <w:num w:numId="29">
    <w:abstractNumId w:val="28"/>
  </w:num>
  <w:num w:numId="30">
    <w:abstractNumId w:val="37"/>
  </w:num>
  <w:num w:numId="31">
    <w:abstractNumId w:val="45"/>
  </w:num>
  <w:num w:numId="32">
    <w:abstractNumId w:val="10"/>
  </w:num>
  <w:num w:numId="33">
    <w:abstractNumId w:val="5"/>
  </w:num>
  <w:num w:numId="34">
    <w:abstractNumId w:val="17"/>
  </w:num>
  <w:num w:numId="35">
    <w:abstractNumId w:val="39"/>
  </w:num>
  <w:num w:numId="36">
    <w:abstractNumId w:val="26"/>
  </w:num>
  <w:num w:numId="37">
    <w:abstractNumId w:val="31"/>
  </w:num>
  <w:num w:numId="38">
    <w:abstractNumId w:val="43"/>
  </w:num>
  <w:num w:numId="39">
    <w:abstractNumId w:val="41"/>
  </w:num>
  <w:num w:numId="40">
    <w:abstractNumId w:val="32"/>
  </w:num>
  <w:num w:numId="41">
    <w:abstractNumId w:val="24"/>
  </w:num>
  <w:num w:numId="42">
    <w:abstractNumId w:val="2"/>
  </w:num>
  <w:num w:numId="43">
    <w:abstractNumId w:val="47"/>
  </w:num>
  <w:num w:numId="44">
    <w:abstractNumId w:val="35"/>
  </w:num>
  <w:num w:numId="45">
    <w:abstractNumId w:val="0"/>
    <w:lvlOverride w:ilvl="0">
      <w:lvl w:ilvl="0">
        <w:numFmt w:val="bullet"/>
        <w:lvlText w:val="—"/>
        <w:legacy w:legacy="1" w:legacySpace="0" w:legacyIndent="0"/>
        <w:lvlJc w:val="left"/>
        <w:rPr>
          <w:rFonts w:ascii="LindeDaxPowerPoint" w:hAnsi="LindeDaxPowerPoint" w:hint="default"/>
          <w:sz w:val="28"/>
        </w:rPr>
      </w:lvl>
    </w:lvlOverride>
  </w:num>
  <w:num w:numId="46">
    <w:abstractNumId w:val="0"/>
    <w:lvlOverride w:ilvl="0">
      <w:lvl w:ilvl="0">
        <w:numFmt w:val="bullet"/>
        <w:lvlText w:val=""/>
        <w:legacy w:legacy="1" w:legacySpace="0" w:legacyIndent="0"/>
        <w:lvlJc w:val="left"/>
        <w:rPr>
          <w:rFonts w:ascii="Symbol" w:hAnsi="Symbol" w:hint="default"/>
          <w:sz w:val="28"/>
        </w:rPr>
      </w:lvl>
    </w:lvlOverride>
  </w:num>
  <w:num w:numId="47">
    <w:abstractNumId w:val="34"/>
  </w:num>
  <w:num w:numId="48">
    <w:abstractNumId w:val="27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C74"/>
    <w:rsid w:val="000008AA"/>
    <w:rsid w:val="00002511"/>
    <w:rsid w:val="00004E4F"/>
    <w:rsid w:val="00005992"/>
    <w:rsid w:val="00006446"/>
    <w:rsid w:val="0000694D"/>
    <w:rsid w:val="00007D8A"/>
    <w:rsid w:val="0001346A"/>
    <w:rsid w:val="0001609D"/>
    <w:rsid w:val="00016704"/>
    <w:rsid w:val="00017F9C"/>
    <w:rsid w:val="000204F5"/>
    <w:rsid w:val="0002051D"/>
    <w:rsid w:val="00023365"/>
    <w:rsid w:val="00023645"/>
    <w:rsid w:val="0002454F"/>
    <w:rsid w:val="00024917"/>
    <w:rsid w:val="00025189"/>
    <w:rsid w:val="00030137"/>
    <w:rsid w:val="0003112B"/>
    <w:rsid w:val="00031BAB"/>
    <w:rsid w:val="00031C0B"/>
    <w:rsid w:val="00032DB1"/>
    <w:rsid w:val="00032FAF"/>
    <w:rsid w:val="000332D8"/>
    <w:rsid w:val="00033C61"/>
    <w:rsid w:val="00033F70"/>
    <w:rsid w:val="00034EA2"/>
    <w:rsid w:val="00035489"/>
    <w:rsid w:val="00036859"/>
    <w:rsid w:val="0004053B"/>
    <w:rsid w:val="000407EF"/>
    <w:rsid w:val="00040B43"/>
    <w:rsid w:val="00042242"/>
    <w:rsid w:val="000425EF"/>
    <w:rsid w:val="000426F6"/>
    <w:rsid w:val="00043CA8"/>
    <w:rsid w:val="00044CFC"/>
    <w:rsid w:val="000460E2"/>
    <w:rsid w:val="000500A9"/>
    <w:rsid w:val="00051CB0"/>
    <w:rsid w:val="0005206F"/>
    <w:rsid w:val="0005441C"/>
    <w:rsid w:val="00054713"/>
    <w:rsid w:val="00054AFE"/>
    <w:rsid w:val="0005529F"/>
    <w:rsid w:val="000558DD"/>
    <w:rsid w:val="000559F9"/>
    <w:rsid w:val="000563A9"/>
    <w:rsid w:val="00056766"/>
    <w:rsid w:val="00057C27"/>
    <w:rsid w:val="00057FCD"/>
    <w:rsid w:val="00060C64"/>
    <w:rsid w:val="00061807"/>
    <w:rsid w:val="00061EE3"/>
    <w:rsid w:val="0006348B"/>
    <w:rsid w:val="00064730"/>
    <w:rsid w:val="0006477D"/>
    <w:rsid w:val="00065177"/>
    <w:rsid w:val="000653B9"/>
    <w:rsid w:val="00065C5A"/>
    <w:rsid w:val="0006794A"/>
    <w:rsid w:val="0007097D"/>
    <w:rsid w:val="000718C3"/>
    <w:rsid w:val="00071C98"/>
    <w:rsid w:val="000729D1"/>
    <w:rsid w:val="000742F1"/>
    <w:rsid w:val="00076B95"/>
    <w:rsid w:val="00080109"/>
    <w:rsid w:val="0008053C"/>
    <w:rsid w:val="00081184"/>
    <w:rsid w:val="000813D0"/>
    <w:rsid w:val="00081B37"/>
    <w:rsid w:val="00082E54"/>
    <w:rsid w:val="000833F3"/>
    <w:rsid w:val="00083D3E"/>
    <w:rsid w:val="0008449A"/>
    <w:rsid w:val="00084A4D"/>
    <w:rsid w:val="00084AC9"/>
    <w:rsid w:val="00085314"/>
    <w:rsid w:val="00085AAD"/>
    <w:rsid w:val="00086E20"/>
    <w:rsid w:val="00091949"/>
    <w:rsid w:val="00091DE0"/>
    <w:rsid w:val="00095B2F"/>
    <w:rsid w:val="0009753C"/>
    <w:rsid w:val="000A1AD6"/>
    <w:rsid w:val="000A2A42"/>
    <w:rsid w:val="000A2B3A"/>
    <w:rsid w:val="000A323D"/>
    <w:rsid w:val="000A3CA5"/>
    <w:rsid w:val="000A46F7"/>
    <w:rsid w:val="000A4B7B"/>
    <w:rsid w:val="000A5140"/>
    <w:rsid w:val="000A5B3C"/>
    <w:rsid w:val="000A5FFD"/>
    <w:rsid w:val="000A6063"/>
    <w:rsid w:val="000A76BC"/>
    <w:rsid w:val="000B0B27"/>
    <w:rsid w:val="000B1590"/>
    <w:rsid w:val="000B1976"/>
    <w:rsid w:val="000B25F6"/>
    <w:rsid w:val="000B35FF"/>
    <w:rsid w:val="000B42EB"/>
    <w:rsid w:val="000B4869"/>
    <w:rsid w:val="000B532E"/>
    <w:rsid w:val="000B594A"/>
    <w:rsid w:val="000B75D4"/>
    <w:rsid w:val="000B7E4A"/>
    <w:rsid w:val="000B7E96"/>
    <w:rsid w:val="000C045D"/>
    <w:rsid w:val="000C07FF"/>
    <w:rsid w:val="000C2968"/>
    <w:rsid w:val="000C2A85"/>
    <w:rsid w:val="000C3215"/>
    <w:rsid w:val="000C353A"/>
    <w:rsid w:val="000C4132"/>
    <w:rsid w:val="000C459E"/>
    <w:rsid w:val="000C5B17"/>
    <w:rsid w:val="000C60DB"/>
    <w:rsid w:val="000C6A23"/>
    <w:rsid w:val="000C7637"/>
    <w:rsid w:val="000C7AA3"/>
    <w:rsid w:val="000D108F"/>
    <w:rsid w:val="000D2678"/>
    <w:rsid w:val="000D3413"/>
    <w:rsid w:val="000D3498"/>
    <w:rsid w:val="000D541B"/>
    <w:rsid w:val="000D61B9"/>
    <w:rsid w:val="000D681C"/>
    <w:rsid w:val="000E12C8"/>
    <w:rsid w:val="000E1C12"/>
    <w:rsid w:val="000E218A"/>
    <w:rsid w:val="000E5D90"/>
    <w:rsid w:val="000E71B2"/>
    <w:rsid w:val="000F08AE"/>
    <w:rsid w:val="000F2E7F"/>
    <w:rsid w:val="000F4894"/>
    <w:rsid w:val="000F5815"/>
    <w:rsid w:val="000F6BF2"/>
    <w:rsid w:val="000F7F4D"/>
    <w:rsid w:val="00100730"/>
    <w:rsid w:val="00104400"/>
    <w:rsid w:val="00104E63"/>
    <w:rsid w:val="00107355"/>
    <w:rsid w:val="001077F2"/>
    <w:rsid w:val="00113211"/>
    <w:rsid w:val="0011351A"/>
    <w:rsid w:val="001137ED"/>
    <w:rsid w:val="00114E86"/>
    <w:rsid w:val="00115E0A"/>
    <w:rsid w:val="00117C41"/>
    <w:rsid w:val="00123353"/>
    <w:rsid w:val="00123B3A"/>
    <w:rsid w:val="00124EBE"/>
    <w:rsid w:val="00124EE8"/>
    <w:rsid w:val="00124F5F"/>
    <w:rsid w:val="00124FD7"/>
    <w:rsid w:val="001251B7"/>
    <w:rsid w:val="00126A66"/>
    <w:rsid w:val="001278AE"/>
    <w:rsid w:val="0013084D"/>
    <w:rsid w:val="00131AD9"/>
    <w:rsid w:val="00132EC4"/>
    <w:rsid w:val="001332AE"/>
    <w:rsid w:val="00136611"/>
    <w:rsid w:val="001379C8"/>
    <w:rsid w:val="001405F9"/>
    <w:rsid w:val="00140B87"/>
    <w:rsid w:val="00142D8B"/>
    <w:rsid w:val="0014343B"/>
    <w:rsid w:val="00143A1D"/>
    <w:rsid w:val="0014500A"/>
    <w:rsid w:val="00145176"/>
    <w:rsid w:val="00145430"/>
    <w:rsid w:val="00146ED9"/>
    <w:rsid w:val="001472AA"/>
    <w:rsid w:val="001475BF"/>
    <w:rsid w:val="00147894"/>
    <w:rsid w:val="00150DD6"/>
    <w:rsid w:val="001539B6"/>
    <w:rsid w:val="00153F70"/>
    <w:rsid w:val="001544AF"/>
    <w:rsid w:val="00154656"/>
    <w:rsid w:val="00156535"/>
    <w:rsid w:val="0015666F"/>
    <w:rsid w:val="001572EE"/>
    <w:rsid w:val="00162DE9"/>
    <w:rsid w:val="0016323E"/>
    <w:rsid w:val="00164559"/>
    <w:rsid w:val="001647FB"/>
    <w:rsid w:val="001649D7"/>
    <w:rsid w:val="00165491"/>
    <w:rsid w:val="00166159"/>
    <w:rsid w:val="00167137"/>
    <w:rsid w:val="00170F42"/>
    <w:rsid w:val="001715B5"/>
    <w:rsid w:val="00172BC9"/>
    <w:rsid w:val="00175B48"/>
    <w:rsid w:val="00176509"/>
    <w:rsid w:val="001773FE"/>
    <w:rsid w:val="001810D0"/>
    <w:rsid w:val="0018145A"/>
    <w:rsid w:val="00181F0C"/>
    <w:rsid w:val="00182352"/>
    <w:rsid w:val="00182A6B"/>
    <w:rsid w:val="0018349E"/>
    <w:rsid w:val="00183B87"/>
    <w:rsid w:val="00183BD7"/>
    <w:rsid w:val="001854C1"/>
    <w:rsid w:val="001856AB"/>
    <w:rsid w:val="00186BF8"/>
    <w:rsid w:val="0018716C"/>
    <w:rsid w:val="00187677"/>
    <w:rsid w:val="0019239B"/>
    <w:rsid w:val="00193F8C"/>
    <w:rsid w:val="0019411A"/>
    <w:rsid w:val="00195FC6"/>
    <w:rsid w:val="00196E6D"/>
    <w:rsid w:val="001974C8"/>
    <w:rsid w:val="00197ED9"/>
    <w:rsid w:val="001A0190"/>
    <w:rsid w:val="001A0DB8"/>
    <w:rsid w:val="001A27AF"/>
    <w:rsid w:val="001A3C6E"/>
    <w:rsid w:val="001A3CCF"/>
    <w:rsid w:val="001A5C6A"/>
    <w:rsid w:val="001A5EB2"/>
    <w:rsid w:val="001A6608"/>
    <w:rsid w:val="001A6C6A"/>
    <w:rsid w:val="001A75B2"/>
    <w:rsid w:val="001B1B4B"/>
    <w:rsid w:val="001B34E4"/>
    <w:rsid w:val="001B378C"/>
    <w:rsid w:val="001B518B"/>
    <w:rsid w:val="001C418B"/>
    <w:rsid w:val="001C4E3E"/>
    <w:rsid w:val="001C6336"/>
    <w:rsid w:val="001C68B7"/>
    <w:rsid w:val="001C6958"/>
    <w:rsid w:val="001C72C6"/>
    <w:rsid w:val="001D113B"/>
    <w:rsid w:val="001D1F91"/>
    <w:rsid w:val="001D1FEC"/>
    <w:rsid w:val="001D3F79"/>
    <w:rsid w:val="001D68F2"/>
    <w:rsid w:val="001D79EE"/>
    <w:rsid w:val="001D7D96"/>
    <w:rsid w:val="001E118F"/>
    <w:rsid w:val="001E37D2"/>
    <w:rsid w:val="001E48B7"/>
    <w:rsid w:val="001E62E2"/>
    <w:rsid w:val="001F0391"/>
    <w:rsid w:val="001F08FE"/>
    <w:rsid w:val="001F1472"/>
    <w:rsid w:val="001F1757"/>
    <w:rsid w:val="001F20F0"/>
    <w:rsid w:val="001F5326"/>
    <w:rsid w:val="001F6640"/>
    <w:rsid w:val="001F7D1D"/>
    <w:rsid w:val="0020116F"/>
    <w:rsid w:val="002056FA"/>
    <w:rsid w:val="00205C2E"/>
    <w:rsid w:val="002060B8"/>
    <w:rsid w:val="0020647E"/>
    <w:rsid w:val="002108D9"/>
    <w:rsid w:val="0021319C"/>
    <w:rsid w:val="00215482"/>
    <w:rsid w:val="00216E81"/>
    <w:rsid w:val="00217759"/>
    <w:rsid w:val="00220334"/>
    <w:rsid w:val="002217E9"/>
    <w:rsid w:val="00225875"/>
    <w:rsid w:val="002266A4"/>
    <w:rsid w:val="00227A2C"/>
    <w:rsid w:val="00227BC2"/>
    <w:rsid w:val="00232925"/>
    <w:rsid w:val="002333D1"/>
    <w:rsid w:val="002333E4"/>
    <w:rsid w:val="00233C7C"/>
    <w:rsid w:val="00236A25"/>
    <w:rsid w:val="00236CCB"/>
    <w:rsid w:val="00242097"/>
    <w:rsid w:val="0024242F"/>
    <w:rsid w:val="002435FE"/>
    <w:rsid w:val="002436F9"/>
    <w:rsid w:val="00243C6C"/>
    <w:rsid w:val="00244E61"/>
    <w:rsid w:val="002456E3"/>
    <w:rsid w:val="00247490"/>
    <w:rsid w:val="00247721"/>
    <w:rsid w:val="0024776E"/>
    <w:rsid w:val="00251913"/>
    <w:rsid w:val="002541BE"/>
    <w:rsid w:val="002558F9"/>
    <w:rsid w:val="00255B6D"/>
    <w:rsid w:val="00261A3B"/>
    <w:rsid w:val="0026285D"/>
    <w:rsid w:val="00263CE7"/>
    <w:rsid w:val="002647EC"/>
    <w:rsid w:val="002708C1"/>
    <w:rsid w:val="00272FD8"/>
    <w:rsid w:val="002733D5"/>
    <w:rsid w:val="00275485"/>
    <w:rsid w:val="002760E4"/>
    <w:rsid w:val="00276666"/>
    <w:rsid w:val="00277BB4"/>
    <w:rsid w:val="002805EF"/>
    <w:rsid w:val="00280BE0"/>
    <w:rsid w:val="002821D6"/>
    <w:rsid w:val="0028375D"/>
    <w:rsid w:val="00283E64"/>
    <w:rsid w:val="00287853"/>
    <w:rsid w:val="00287BA9"/>
    <w:rsid w:val="0029193E"/>
    <w:rsid w:val="002919B9"/>
    <w:rsid w:val="00291D2C"/>
    <w:rsid w:val="00291F83"/>
    <w:rsid w:val="00292059"/>
    <w:rsid w:val="0029326E"/>
    <w:rsid w:val="0029383C"/>
    <w:rsid w:val="00296F7E"/>
    <w:rsid w:val="002A08A0"/>
    <w:rsid w:val="002A1AFC"/>
    <w:rsid w:val="002A22B4"/>
    <w:rsid w:val="002A2D3B"/>
    <w:rsid w:val="002A3199"/>
    <w:rsid w:val="002A34CA"/>
    <w:rsid w:val="002A370A"/>
    <w:rsid w:val="002A5BD1"/>
    <w:rsid w:val="002A6331"/>
    <w:rsid w:val="002A7663"/>
    <w:rsid w:val="002A796A"/>
    <w:rsid w:val="002B2D6C"/>
    <w:rsid w:val="002B40D9"/>
    <w:rsid w:val="002B6096"/>
    <w:rsid w:val="002B6207"/>
    <w:rsid w:val="002B7F63"/>
    <w:rsid w:val="002C017A"/>
    <w:rsid w:val="002C0407"/>
    <w:rsid w:val="002C2EC2"/>
    <w:rsid w:val="002C4EDA"/>
    <w:rsid w:val="002C5AD4"/>
    <w:rsid w:val="002C5C28"/>
    <w:rsid w:val="002C6735"/>
    <w:rsid w:val="002C77B0"/>
    <w:rsid w:val="002D1274"/>
    <w:rsid w:val="002D18E9"/>
    <w:rsid w:val="002D3935"/>
    <w:rsid w:val="002D462D"/>
    <w:rsid w:val="002D4C77"/>
    <w:rsid w:val="002D68B4"/>
    <w:rsid w:val="002D72BE"/>
    <w:rsid w:val="002D7B95"/>
    <w:rsid w:val="002E064F"/>
    <w:rsid w:val="002E0B50"/>
    <w:rsid w:val="002E16AC"/>
    <w:rsid w:val="002E28C2"/>
    <w:rsid w:val="002E3936"/>
    <w:rsid w:val="002E3FBF"/>
    <w:rsid w:val="002E4348"/>
    <w:rsid w:val="002E4887"/>
    <w:rsid w:val="002E58E2"/>
    <w:rsid w:val="002E5928"/>
    <w:rsid w:val="002E5B40"/>
    <w:rsid w:val="002E71CE"/>
    <w:rsid w:val="002F001A"/>
    <w:rsid w:val="002F2856"/>
    <w:rsid w:val="002F35BC"/>
    <w:rsid w:val="002F388A"/>
    <w:rsid w:val="002F4BE1"/>
    <w:rsid w:val="002F642E"/>
    <w:rsid w:val="002F708F"/>
    <w:rsid w:val="002F7E6B"/>
    <w:rsid w:val="00301B19"/>
    <w:rsid w:val="00302707"/>
    <w:rsid w:val="00303A10"/>
    <w:rsid w:val="00303EA5"/>
    <w:rsid w:val="00305310"/>
    <w:rsid w:val="003061A9"/>
    <w:rsid w:val="0030635C"/>
    <w:rsid w:val="003071B4"/>
    <w:rsid w:val="003073B0"/>
    <w:rsid w:val="00313A8F"/>
    <w:rsid w:val="00313E4A"/>
    <w:rsid w:val="00314131"/>
    <w:rsid w:val="003146FC"/>
    <w:rsid w:val="0031493B"/>
    <w:rsid w:val="00314DD1"/>
    <w:rsid w:val="0031609B"/>
    <w:rsid w:val="003163E4"/>
    <w:rsid w:val="00316935"/>
    <w:rsid w:val="003176EB"/>
    <w:rsid w:val="0032332A"/>
    <w:rsid w:val="003236E9"/>
    <w:rsid w:val="00324412"/>
    <w:rsid w:val="00324BA4"/>
    <w:rsid w:val="00325E72"/>
    <w:rsid w:val="00326ED6"/>
    <w:rsid w:val="00326FC4"/>
    <w:rsid w:val="00331122"/>
    <w:rsid w:val="0033407C"/>
    <w:rsid w:val="00334512"/>
    <w:rsid w:val="00334569"/>
    <w:rsid w:val="00336073"/>
    <w:rsid w:val="00336C34"/>
    <w:rsid w:val="00337C48"/>
    <w:rsid w:val="00340741"/>
    <w:rsid w:val="0034174B"/>
    <w:rsid w:val="0034213E"/>
    <w:rsid w:val="00342593"/>
    <w:rsid w:val="003425BA"/>
    <w:rsid w:val="00342B1D"/>
    <w:rsid w:val="00344FE3"/>
    <w:rsid w:val="003472F1"/>
    <w:rsid w:val="00347C79"/>
    <w:rsid w:val="00351E44"/>
    <w:rsid w:val="00351F65"/>
    <w:rsid w:val="003526FE"/>
    <w:rsid w:val="00355CD4"/>
    <w:rsid w:val="003579C5"/>
    <w:rsid w:val="0036058D"/>
    <w:rsid w:val="00362EB4"/>
    <w:rsid w:val="00364E0B"/>
    <w:rsid w:val="00366583"/>
    <w:rsid w:val="00367EF2"/>
    <w:rsid w:val="0037030C"/>
    <w:rsid w:val="00372F07"/>
    <w:rsid w:val="00373AD1"/>
    <w:rsid w:val="00374029"/>
    <w:rsid w:val="003762AE"/>
    <w:rsid w:val="003763B2"/>
    <w:rsid w:val="003809AF"/>
    <w:rsid w:val="0038104C"/>
    <w:rsid w:val="00383833"/>
    <w:rsid w:val="00383E93"/>
    <w:rsid w:val="0038482D"/>
    <w:rsid w:val="00384D53"/>
    <w:rsid w:val="003862DE"/>
    <w:rsid w:val="00386556"/>
    <w:rsid w:val="00387D5C"/>
    <w:rsid w:val="00390358"/>
    <w:rsid w:val="00390404"/>
    <w:rsid w:val="0039053A"/>
    <w:rsid w:val="00390D77"/>
    <w:rsid w:val="00391051"/>
    <w:rsid w:val="00391C4F"/>
    <w:rsid w:val="00391E91"/>
    <w:rsid w:val="00394131"/>
    <w:rsid w:val="00394D04"/>
    <w:rsid w:val="00395B55"/>
    <w:rsid w:val="00396E8C"/>
    <w:rsid w:val="003A00BD"/>
    <w:rsid w:val="003A158B"/>
    <w:rsid w:val="003A35EE"/>
    <w:rsid w:val="003A3D32"/>
    <w:rsid w:val="003A4853"/>
    <w:rsid w:val="003B085E"/>
    <w:rsid w:val="003B0A2A"/>
    <w:rsid w:val="003B0E41"/>
    <w:rsid w:val="003B19BB"/>
    <w:rsid w:val="003B21EF"/>
    <w:rsid w:val="003B3858"/>
    <w:rsid w:val="003B4A9B"/>
    <w:rsid w:val="003B4FC4"/>
    <w:rsid w:val="003B5D88"/>
    <w:rsid w:val="003B71C1"/>
    <w:rsid w:val="003B7E39"/>
    <w:rsid w:val="003C0DD2"/>
    <w:rsid w:val="003C16E9"/>
    <w:rsid w:val="003C261E"/>
    <w:rsid w:val="003C3058"/>
    <w:rsid w:val="003C3CE1"/>
    <w:rsid w:val="003C3EF7"/>
    <w:rsid w:val="003C55FF"/>
    <w:rsid w:val="003C62D8"/>
    <w:rsid w:val="003C68C3"/>
    <w:rsid w:val="003C7CD4"/>
    <w:rsid w:val="003D08A2"/>
    <w:rsid w:val="003D1738"/>
    <w:rsid w:val="003D1BDC"/>
    <w:rsid w:val="003D290C"/>
    <w:rsid w:val="003D4BA2"/>
    <w:rsid w:val="003D4D99"/>
    <w:rsid w:val="003D528B"/>
    <w:rsid w:val="003D56FD"/>
    <w:rsid w:val="003D659B"/>
    <w:rsid w:val="003D6EF4"/>
    <w:rsid w:val="003E19D5"/>
    <w:rsid w:val="003E1ABD"/>
    <w:rsid w:val="003E2E10"/>
    <w:rsid w:val="003E313B"/>
    <w:rsid w:val="003E3645"/>
    <w:rsid w:val="003E3D14"/>
    <w:rsid w:val="003E4645"/>
    <w:rsid w:val="003E465A"/>
    <w:rsid w:val="003E49FA"/>
    <w:rsid w:val="003E50AC"/>
    <w:rsid w:val="003E559E"/>
    <w:rsid w:val="003E572E"/>
    <w:rsid w:val="003E58C4"/>
    <w:rsid w:val="003E615A"/>
    <w:rsid w:val="003E6980"/>
    <w:rsid w:val="003E7F5F"/>
    <w:rsid w:val="003F0B70"/>
    <w:rsid w:val="003F26B2"/>
    <w:rsid w:val="003F5D14"/>
    <w:rsid w:val="003F653C"/>
    <w:rsid w:val="003F7778"/>
    <w:rsid w:val="004001ED"/>
    <w:rsid w:val="00400467"/>
    <w:rsid w:val="00410CC0"/>
    <w:rsid w:val="0041169F"/>
    <w:rsid w:val="00411E1A"/>
    <w:rsid w:val="0041238E"/>
    <w:rsid w:val="00413E71"/>
    <w:rsid w:val="0041417D"/>
    <w:rsid w:val="004158C3"/>
    <w:rsid w:val="00421B69"/>
    <w:rsid w:val="00421C3A"/>
    <w:rsid w:val="004220D6"/>
    <w:rsid w:val="00422A19"/>
    <w:rsid w:val="004235E2"/>
    <w:rsid w:val="0042361D"/>
    <w:rsid w:val="00426285"/>
    <w:rsid w:val="004267FE"/>
    <w:rsid w:val="0042694D"/>
    <w:rsid w:val="00427147"/>
    <w:rsid w:val="00427509"/>
    <w:rsid w:val="00430DEA"/>
    <w:rsid w:val="0043118E"/>
    <w:rsid w:val="004316FB"/>
    <w:rsid w:val="00431756"/>
    <w:rsid w:val="0043285A"/>
    <w:rsid w:val="00433F7E"/>
    <w:rsid w:val="00434F03"/>
    <w:rsid w:val="0043686F"/>
    <w:rsid w:val="00437513"/>
    <w:rsid w:val="00437653"/>
    <w:rsid w:val="00444131"/>
    <w:rsid w:val="00445122"/>
    <w:rsid w:val="00445531"/>
    <w:rsid w:val="00446426"/>
    <w:rsid w:val="00446D27"/>
    <w:rsid w:val="00447EDF"/>
    <w:rsid w:val="004506D1"/>
    <w:rsid w:val="004527FC"/>
    <w:rsid w:val="00453EC5"/>
    <w:rsid w:val="0045439A"/>
    <w:rsid w:val="004545B6"/>
    <w:rsid w:val="004553C3"/>
    <w:rsid w:val="004565F6"/>
    <w:rsid w:val="004568B0"/>
    <w:rsid w:val="00456DB3"/>
    <w:rsid w:val="00457A85"/>
    <w:rsid w:val="00457EF7"/>
    <w:rsid w:val="00460177"/>
    <w:rsid w:val="00461C9E"/>
    <w:rsid w:val="00463568"/>
    <w:rsid w:val="00463F00"/>
    <w:rsid w:val="0046570E"/>
    <w:rsid w:val="00465B4F"/>
    <w:rsid w:val="004665A0"/>
    <w:rsid w:val="00466BB9"/>
    <w:rsid w:val="00466E6B"/>
    <w:rsid w:val="00467263"/>
    <w:rsid w:val="0046767A"/>
    <w:rsid w:val="0047187A"/>
    <w:rsid w:val="00473577"/>
    <w:rsid w:val="00473C75"/>
    <w:rsid w:val="004749F2"/>
    <w:rsid w:val="004758D0"/>
    <w:rsid w:val="00476944"/>
    <w:rsid w:val="004809A6"/>
    <w:rsid w:val="00480B8D"/>
    <w:rsid w:val="00480C11"/>
    <w:rsid w:val="00481825"/>
    <w:rsid w:val="0048303E"/>
    <w:rsid w:val="00486855"/>
    <w:rsid w:val="00490348"/>
    <w:rsid w:val="004905E1"/>
    <w:rsid w:val="00492564"/>
    <w:rsid w:val="00492573"/>
    <w:rsid w:val="00492CED"/>
    <w:rsid w:val="00493A11"/>
    <w:rsid w:val="00493B37"/>
    <w:rsid w:val="00494155"/>
    <w:rsid w:val="00494463"/>
    <w:rsid w:val="00494556"/>
    <w:rsid w:val="004951F3"/>
    <w:rsid w:val="004A1360"/>
    <w:rsid w:val="004A2771"/>
    <w:rsid w:val="004A3DA5"/>
    <w:rsid w:val="004A5E26"/>
    <w:rsid w:val="004A7B13"/>
    <w:rsid w:val="004B049A"/>
    <w:rsid w:val="004B0BA2"/>
    <w:rsid w:val="004B227A"/>
    <w:rsid w:val="004B2944"/>
    <w:rsid w:val="004B356D"/>
    <w:rsid w:val="004B4650"/>
    <w:rsid w:val="004B4C39"/>
    <w:rsid w:val="004B75D6"/>
    <w:rsid w:val="004C0560"/>
    <w:rsid w:val="004C23C1"/>
    <w:rsid w:val="004C26AB"/>
    <w:rsid w:val="004C292B"/>
    <w:rsid w:val="004C2ADC"/>
    <w:rsid w:val="004C407F"/>
    <w:rsid w:val="004C4393"/>
    <w:rsid w:val="004C62C1"/>
    <w:rsid w:val="004D126F"/>
    <w:rsid w:val="004D145C"/>
    <w:rsid w:val="004D3527"/>
    <w:rsid w:val="004D3E81"/>
    <w:rsid w:val="004D5EE2"/>
    <w:rsid w:val="004D6ECE"/>
    <w:rsid w:val="004E09E7"/>
    <w:rsid w:val="004E2F60"/>
    <w:rsid w:val="004E5FB5"/>
    <w:rsid w:val="004E78E8"/>
    <w:rsid w:val="004F08F3"/>
    <w:rsid w:val="004F0DF9"/>
    <w:rsid w:val="004F2C5A"/>
    <w:rsid w:val="004F3771"/>
    <w:rsid w:val="004F4917"/>
    <w:rsid w:val="004F672C"/>
    <w:rsid w:val="004F68DC"/>
    <w:rsid w:val="004F6E34"/>
    <w:rsid w:val="004F7408"/>
    <w:rsid w:val="004F7670"/>
    <w:rsid w:val="00500E1E"/>
    <w:rsid w:val="005015C2"/>
    <w:rsid w:val="0050230A"/>
    <w:rsid w:val="00503EAC"/>
    <w:rsid w:val="00504DC5"/>
    <w:rsid w:val="005052EE"/>
    <w:rsid w:val="00505988"/>
    <w:rsid w:val="00505A54"/>
    <w:rsid w:val="005061D1"/>
    <w:rsid w:val="005066A9"/>
    <w:rsid w:val="005072C3"/>
    <w:rsid w:val="005073F0"/>
    <w:rsid w:val="00510952"/>
    <w:rsid w:val="00510C22"/>
    <w:rsid w:val="0051136D"/>
    <w:rsid w:val="005119AA"/>
    <w:rsid w:val="00512FA7"/>
    <w:rsid w:val="00513B87"/>
    <w:rsid w:val="00514058"/>
    <w:rsid w:val="00514BDC"/>
    <w:rsid w:val="00516BF3"/>
    <w:rsid w:val="005177A2"/>
    <w:rsid w:val="00517AA4"/>
    <w:rsid w:val="0052051A"/>
    <w:rsid w:val="005210D6"/>
    <w:rsid w:val="00525D83"/>
    <w:rsid w:val="00525F23"/>
    <w:rsid w:val="00527A55"/>
    <w:rsid w:val="00527E86"/>
    <w:rsid w:val="00527F31"/>
    <w:rsid w:val="00530DAC"/>
    <w:rsid w:val="00530F63"/>
    <w:rsid w:val="00533E44"/>
    <w:rsid w:val="0053488A"/>
    <w:rsid w:val="005369D8"/>
    <w:rsid w:val="00537061"/>
    <w:rsid w:val="00537FDE"/>
    <w:rsid w:val="0054073E"/>
    <w:rsid w:val="00540BC8"/>
    <w:rsid w:val="00542274"/>
    <w:rsid w:val="00545035"/>
    <w:rsid w:val="00546BFC"/>
    <w:rsid w:val="00551426"/>
    <w:rsid w:val="00551443"/>
    <w:rsid w:val="0055179A"/>
    <w:rsid w:val="005541DF"/>
    <w:rsid w:val="005549F8"/>
    <w:rsid w:val="00555150"/>
    <w:rsid w:val="00555DAF"/>
    <w:rsid w:val="00556662"/>
    <w:rsid w:val="005649ED"/>
    <w:rsid w:val="0056537E"/>
    <w:rsid w:val="005661F7"/>
    <w:rsid w:val="00571A23"/>
    <w:rsid w:val="0057266D"/>
    <w:rsid w:val="0057273F"/>
    <w:rsid w:val="0057373F"/>
    <w:rsid w:val="00574556"/>
    <w:rsid w:val="00574AE6"/>
    <w:rsid w:val="00575062"/>
    <w:rsid w:val="0057529E"/>
    <w:rsid w:val="0057587F"/>
    <w:rsid w:val="00575D6D"/>
    <w:rsid w:val="00575F23"/>
    <w:rsid w:val="005766A3"/>
    <w:rsid w:val="00576DDB"/>
    <w:rsid w:val="005778EF"/>
    <w:rsid w:val="00577CC5"/>
    <w:rsid w:val="0058019E"/>
    <w:rsid w:val="00580BC3"/>
    <w:rsid w:val="005869D5"/>
    <w:rsid w:val="00587718"/>
    <w:rsid w:val="0058797D"/>
    <w:rsid w:val="0059070C"/>
    <w:rsid w:val="005915D8"/>
    <w:rsid w:val="00592ED8"/>
    <w:rsid w:val="00594840"/>
    <w:rsid w:val="00594ED4"/>
    <w:rsid w:val="00595247"/>
    <w:rsid w:val="00595538"/>
    <w:rsid w:val="005A0CED"/>
    <w:rsid w:val="005A25E2"/>
    <w:rsid w:val="005A5FE7"/>
    <w:rsid w:val="005A626A"/>
    <w:rsid w:val="005A660C"/>
    <w:rsid w:val="005A67B1"/>
    <w:rsid w:val="005A6891"/>
    <w:rsid w:val="005A6EA3"/>
    <w:rsid w:val="005A6FB8"/>
    <w:rsid w:val="005A7C38"/>
    <w:rsid w:val="005A7F44"/>
    <w:rsid w:val="005B25C4"/>
    <w:rsid w:val="005B4E88"/>
    <w:rsid w:val="005B505E"/>
    <w:rsid w:val="005B51DB"/>
    <w:rsid w:val="005B6B0D"/>
    <w:rsid w:val="005B6E73"/>
    <w:rsid w:val="005B7513"/>
    <w:rsid w:val="005B792E"/>
    <w:rsid w:val="005B7DC5"/>
    <w:rsid w:val="005C04A0"/>
    <w:rsid w:val="005C0E16"/>
    <w:rsid w:val="005C1BE1"/>
    <w:rsid w:val="005C2B4A"/>
    <w:rsid w:val="005C2B9A"/>
    <w:rsid w:val="005C3E2D"/>
    <w:rsid w:val="005C4AEA"/>
    <w:rsid w:val="005C4C4C"/>
    <w:rsid w:val="005C5340"/>
    <w:rsid w:val="005C7E2A"/>
    <w:rsid w:val="005D0DED"/>
    <w:rsid w:val="005D3006"/>
    <w:rsid w:val="005D44C6"/>
    <w:rsid w:val="005D44FA"/>
    <w:rsid w:val="005D4A1B"/>
    <w:rsid w:val="005D4D6B"/>
    <w:rsid w:val="005D5621"/>
    <w:rsid w:val="005D5F26"/>
    <w:rsid w:val="005D61DF"/>
    <w:rsid w:val="005D6228"/>
    <w:rsid w:val="005D6990"/>
    <w:rsid w:val="005E0A91"/>
    <w:rsid w:val="005E2C1D"/>
    <w:rsid w:val="005E3863"/>
    <w:rsid w:val="005E3C29"/>
    <w:rsid w:val="005E4721"/>
    <w:rsid w:val="005E4A3E"/>
    <w:rsid w:val="005E50E8"/>
    <w:rsid w:val="005E55BB"/>
    <w:rsid w:val="005E6CAB"/>
    <w:rsid w:val="005E7A1F"/>
    <w:rsid w:val="005F0889"/>
    <w:rsid w:val="005F127D"/>
    <w:rsid w:val="005F14AB"/>
    <w:rsid w:val="005F1A80"/>
    <w:rsid w:val="005F1E13"/>
    <w:rsid w:val="005F2019"/>
    <w:rsid w:val="005F3EC7"/>
    <w:rsid w:val="005F5E5A"/>
    <w:rsid w:val="00600821"/>
    <w:rsid w:val="00600A75"/>
    <w:rsid w:val="00602324"/>
    <w:rsid w:val="006029FF"/>
    <w:rsid w:val="00602D1F"/>
    <w:rsid w:val="00603201"/>
    <w:rsid w:val="00603432"/>
    <w:rsid w:val="006066C9"/>
    <w:rsid w:val="00607102"/>
    <w:rsid w:val="006112E7"/>
    <w:rsid w:val="00612645"/>
    <w:rsid w:val="0061299D"/>
    <w:rsid w:val="00613336"/>
    <w:rsid w:val="006139C2"/>
    <w:rsid w:val="00614DEE"/>
    <w:rsid w:val="00616DAF"/>
    <w:rsid w:val="0061700E"/>
    <w:rsid w:val="00617CA3"/>
    <w:rsid w:val="00622209"/>
    <w:rsid w:val="00623249"/>
    <w:rsid w:val="00623BC0"/>
    <w:rsid w:val="0062572C"/>
    <w:rsid w:val="00625B16"/>
    <w:rsid w:val="00625DDE"/>
    <w:rsid w:val="00627BBA"/>
    <w:rsid w:val="0063197C"/>
    <w:rsid w:val="00631E16"/>
    <w:rsid w:val="006332D1"/>
    <w:rsid w:val="0063368D"/>
    <w:rsid w:val="00633C6F"/>
    <w:rsid w:val="00634C2C"/>
    <w:rsid w:val="0063587E"/>
    <w:rsid w:val="00636D10"/>
    <w:rsid w:val="00640191"/>
    <w:rsid w:val="0064182D"/>
    <w:rsid w:val="00642920"/>
    <w:rsid w:val="00643513"/>
    <w:rsid w:val="00644913"/>
    <w:rsid w:val="00645D15"/>
    <w:rsid w:val="00646067"/>
    <w:rsid w:val="00646CC2"/>
    <w:rsid w:val="00646EE3"/>
    <w:rsid w:val="00650C50"/>
    <w:rsid w:val="00650D15"/>
    <w:rsid w:val="0065117A"/>
    <w:rsid w:val="006522EB"/>
    <w:rsid w:val="00653148"/>
    <w:rsid w:val="00654483"/>
    <w:rsid w:val="00654B94"/>
    <w:rsid w:val="0065647F"/>
    <w:rsid w:val="006566DD"/>
    <w:rsid w:val="00657A86"/>
    <w:rsid w:val="0066041C"/>
    <w:rsid w:val="00661F54"/>
    <w:rsid w:val="006624BC"/>
    <w:rsid w:val="00662F54"/>
    <w:rsid w:val="00664299"/>
    <w:rsid w:val="00664F2D"/>
    <w:rsid w:val="006652A4"/>
    <w:rsid w:val="006653BD"/>
    <w:rsid w:val="00665656"/>
    <w:rsid w:val="0066738F"/>
    <w:rsid w:val="00670196"/>
    <w:rsid w:val="0067072A"/>
    <w:rsid w:val="00672387"/>
    <w:rsid w:val="00673D9B"/>
    <w:rsid w:val="0067472E"/>
    <w:rsid w:val="00674ABB"/>
    <w:rsid w:val="0067660A"/>
    <w:rsid w:val="0067732E"/>
    <w:rsid w:val="00677A63"/>
    <w:rsid w:val="00680641"/>
    <w:rsid w:val="00680DA1"/>
    <w:rsid w:val="00681454"/>
    <w:rsid w:val="006832AD"/>
    <w:rsid w:val="006836C2"/>
    <w:rsid w:val="0068511C"/>
    <w:rsid w:val="006906ED"/>
    <w:rsid w:val="006917DE"/>
    <w:rsid w:val="00692CBD"/>
    <w:rsid w:val="0069311F"/>
    <w:rsid w:val="00693701"/>
    <w:rsid w:val="00693F5E"/>
    <w:rsid w:val="0069511F"/>
    <w:rsid w:val="00695916"/>
    <w:rsid w:val="006964DD"/>
    <w:rsid w:val="00697E89"/>
    <w:rsid w:val="006A003E"/>
    <w:rsid w:val="006A0E3D"/>
    <w:rsid w:val="006A3328"/>
    <w:rsid w:val="006A5845"/>
    <w:rsid w:val="006A5C0B"/>
    <w:rsid w:val="006A65A6"/>
    <w:rsid w:val="006B1163"/>
    <w:rsid w:val="006B15ED"/>
    <w:rsid w:val="006B24B3"/>
    <w:rsid w:val="006B2E4E"/>
    <w:rsid w:val="006B510C"/>
    <w:rsid w:val="006B5D39"/>
    <w:rsid w:val="006B5ED7"/>
    <w:rsid w:val="006B7874"/>
    <w:rsid w:val="006B78FB"/>
    <w:rsid w:val="006C255D"/>
    <w:rsid w:val="006C27AF"/>
    <w:rsid w:val="006C291D"/>
    <w:rsid w:val="006C397A"/>
    <w:rsid w:val="006C3F10"/>
    <w:rsid w:val="006C40A3"/>
    <w:rsid w:val="006C462B"/>
    <w:rsid w:val="006C503A"/>
    <w:rsid w:val="006C5ED3"/>
    <w:rsid w:val="006C60FD"/>
    <w:rsid w:val="006C6927"/>
    <w:rsid w:val="006D0730"/>
    <w:rsid w:val="006D1421"/>
    <w:rsid w:val="006D1DAB"/>
    <w:rsid w:val="006D3F3A"/>
    <w:rsid w:val="006D4453"/>
    <w:rsid w:val="006D5A46"/>
    <w:rsid w:val="006D639A"/>
    <w:rsid w:val="006D797E"/>
    <w:rsid w:val="006E0671"/>
    <w:rsid w:val="006E2453"/>
    <w:rsid w:val="006E3372"/>
    <w:rsid w:val="006E59CF"/>
    <w:rsid w:val="006E65F3"/>
    <w:rsid w:val="006F0598"/>
    <w:rsid w:val="006F137D"/>
    <w:rsid w:val="006F2476"/>
    <w:rsid w:val="006F2947"/>
    <w:rsid w:val="006F601E"/>
    <w:rsid w:val="006F758E"/>
    <w:rsid w:val="006F7F0A"/>
    <w:rsid w:val="007028F3"/>
    <w:rsid w:val="00704A3C"/>
    <w:rsid w:val="00704B6F"/>
    <w:rsid w:val="00704E69"/>
    <w:rsid w:val="007050E9"/>
    <w:rsid w:val="007057B7"/>
    <w:rsid w:val="007136BD"/>
    <w:rsid w:val="00713CE3"/>
    <w:rsid w:val="0071577C"/>
    <w:rsid w:val="007173CB"/>
    <w:rsid w:val="007179FE"/>
    <w:rsid w:val="00717E71"/>
    <w:rsid w:val="007230C4"/>
    <w:rsid w:val="0072475A"/>
    <w:rsid w:val="00726322"/>
    <w:rsid w:val="007267E9"/>
    <w:rsid w:val="00727106"/>
    <w:rsid w:val="007332C7"/>
    <w:rsid w:val="00735A58"/>
    <w:rsid w:val="00735B0A"/>
    <w:rsid w:val="007366E0"/>
    <w:rsid w:val="00740764"/>
    <w:rsid w:val="00740928"/>
    <w:rsid w:val="007419A5"/>
    <w:rsid w:val="007435F9"/>
    <w:rsid w:val="0074505C"/>
    <w:rsid w:val="007459DB"/>
    <w:rsid w:val="00745E75"/>
    <w:rsid w:val="00746F4A"/>
    <w:rsid w:val="00750A00"/>
    <w:rsid w:val="00752869"/>
    <w:rsid w:val="00753AAE"/>
    <w:rsid w:val="00756AAF"/>
    <w:rsid w:val="007578A1"/>
    <w:rsid w:val="00762159"/>
    <w:rsid w:val="00763DAE"/>
    <w:rsid w:val="00764800"/>
    <w:rsid w:val="00765DB0"/>
    <w:rsid w:val="00765F84"/>
    <w:rsid w:val="00766E7D"/>
    <w:rsid w:val="00767D2D"/>
    <w:rsid w:val="00771328"/>
    <w:rsid w:val="00771F4B"/>
    <w:rsid w:val="00772A0C"/>
    <w:rsid w:val="00774512"/>
    <w:rsid w:val="007750CB"/>
    <w:rsid w:val="007755EF"/>
    <w:rsid w:val="0077798A"/>
    <w:rsid w:val="00780F6E"/>
    <w:rsid w:val="00781538"/>
    <w:rsid w:val="007815B0"/>
    <w:rsid w:val="00782CBB"/>
    <w:rsid w:val="00783524"/>
    <w:rsid w:val="00784658"/>
    <w:rsid w:val="00785183"/>
    <w:rsid w:val="00786657"/>
    <w:rsid w:val="00786A17"/>
    <w:rsid w:val="00790498"/>
    <w:rsid w:val="00790A45"/>
    <w:rsid w:val="0079121B"/>
    <w:rsid w:val="0079247B"/>
    <w:rsid w:val="007929D5"/>
    <w:rsid w:val="00793CA9"/>
    <w:rsid w:val="00795158"/>
    <w:rsid w:val="00795F0E"/>
    <w:rsid w:val="00797D3C"/>
    <w:rsid w:val="007A1873"/>
    <w:rsid w:val="007A1A79"/>
    <w:rsid w:val="007A22F2"/>
    <w:rsid w:val="007A3E14"/>
    <w:rsid w:val="007A75F2"/>
    <w:rsid w:val="007B1494"/>
    <w:rsid w:val="007B5521"/>
    <w:rsid w:val="007B6305"/>
    <w:rsid w:val="007B74ED"/>
    <w:rsid w:val="007B75AB"/>
    <w:rsid w:val="007C05F4"/>
    <w:rsid w:val="007C1B3C"/>
    <w:rsid w:val="007C27D3"/>
    <w:rsid w:val="007C2E58"/>
    <w:rsid w:val="007C347E"/>
    <w:rsid w:val="007C4BC8"/>
    <w:rsid w:val="007C5842"/>
    <w:rsid w:val="007C7102"/>
    <w:rsid w:val="007C7180"/>
    <w:rsid w:val="007D0D78"/>
    <w:rsid w:val="007D1CC4"/>
    <w:rsid w:val="007D285A"/>
    <w:rsid w:val="007D42C9"/>
    <w:rsid w:val="007D5844"/>
    <w:rsid w:val="007D7ECD"/>
    <w:rsid w:val="007E0026"/>
    <w:rsid w:val="007E0661"/>
    <w:rsid w:val="007E0832"/>
    <w:rsid w:val="007E18C3"/>
    <w:rsid w:val="007E1C01"/>
    <w:rsid w:val="007E1E0B"/>
    <w:rsid w:val="007E2FF0"/>
    <w:rsid w:val="007E32A5"/>
    <w:rsid w:val="007E34E3"/>
    <w:rsid w:val="007E3E68"/>
    <w:rsid w:val="007E42E6"/>
    <w:rsid w:val="007E5715"/>
    <w:rsid w:val="007E5AC9"/>
    <w:rsid w:val="007F0CE7"/>
    <w:rsid w:val="007F0E9A"/>
    <w:rsid w:val="007F1153"/>
    <w:rsid w:val="007F22EF"/>
    <w:rsid w:val="007F4C9C"/>
    <w:rsid w:val="007F6F04"/>
    <w:rsid w:val="007F724A"/>
    <w:rsid w:val="007F732E"/>
    <w:rsid w:val="007F78D4"/>
    <w:rsid w:val="007F7F95"/>
    <w:rsid w:val="008002C9"/>
    <w:rsid w:val="008005C0"/>
    <w:rsid w:val="00801486"/>
    <w:rsid w:val="00804039"/>
    <w:rsid w:val="00804097"/>
    <w:rsid w:val="00805B1B"/>
    <w:rsid w:val="00806006"/>
    <w:rsid w:val="00806384"/>
    <w:rsid w:val="0080758F"/>
    <w:rsid w:val="00810B54"/>
    <w:rsid w:val="00812378"/>
    <w:rsid w:val="0081312F"/>
    <w:rsid w:val="00814361"/>
    <w:rsid w:val="0081586C"/>
    <w:rsid w:val="00816AF0"/>
    <w:rsid w:val="00816BB0"/>
    <w:rsid w:val="00820FE5"/>
    <w:rsid w:val="00821E42"/>
    <w:rsid w:val="008224E9"/>
    <w:rsid w:val="0082276E"/>
    <w:rsid w:val="00823689"/>
    <w:rsid w:val="00824674"/>
    <w:rsid w:val="00824BB4"/>
    <w:rsid w:val="00825080"/>
    <w:rsid w:val="008258F6"/>
    <w:rsid w:val="008262CF"/>
    <w:rsid w:val="0082797A"/>
    <w:rsid w:val="00831803"/>
    <w:rsid w:val="00832999"/>
    <w:rsid w:val="00833DB7"/>
    <w:rsid w:val="008349D1"/>
    <w:rsid w:val="00834A77"/>
    <w:rsid w:val="00835431"/>
    <w:rsid w:val="00835E95"/>
    <w:rsid w:val="008363F1"/>
    <w:rsid w:val="008364C6"/>
    <w:rsid w:val="00836E8D"/>
    <w:rsid w:val="00837E7B"/>
    <w:rsid w:val="008402AC"/>
    <w:rsid w:val="008427A5"/>
    <w:rsid w:val="00842C58"/>
    <w:rsid w:val="00844BE4"/>
    <w:rsid w:val="00844FFD"/>
    <w:rsid w:val="00845FB0"/>
    <w:rsid w:val="0085020D"/>
    <w:rsid w:val="008541D2"/>
    <w:rsid w:val="0085777D"/>
    <w:rsid w:val="008600C0"/>
    <w:rsid w:val="00863038"/>
    <w:rsid w:val="00863830"/>
    <w:rsid w:val="00865411"/>
    <w:rsid w:val="00865CF7"/>
    <w:rsid w:val="00866E37"/>
    <w:rsid w:val="008677AF"/>
    <w:rsid w:val="008702CA"/>
    <w:rsid w:val="00872783"/>
    <w:rsid w:val="00873ECC"/>
    <w:rsid w:val="008766B7"/>
    <w:rsid w:val="00880240"/>
    <w:rsid w:val="0088074B"/>
    <w:rsid w:val="0088267F"/>
    <w:rsid w:val="00882C86"/>
    <w:rsid w:val="00883779"/>
    <w:rsid w:val="00883B95"/>
    <w:rsid w:val="0088530E"/>
    <w:rsid w:val="00885AF3"/>
    <w:rsid w:val="00887AE7"/>
    <w:rsid w:val="008900BD"/>
    <w:rsid w:val="008901DE"/>
    <w:rsid w:val="00890250"/>
    <w:rsid w:val="00890973"/>
    <w:rsid w:val="0089127D"/>
    <w:rsid w:val="00891CAD"/>
    <w:rsid w:val="00892ABB"/>
    <w:rsid w:val="00893960"/>
    <w:rsid w:val="00893BA8"/>
    <w:rsid w:val="008943FE"/>
    <w:rsid w:val="00896A78"/>
    <w:rsid w:val="00897774"/>
    <w:rsid w:val="008A09D5"/>
    <w:rsid w:val="008A184C"/>
    <w:rsid w:val="008A197D"/>
    <w:rsid w:val="008A238E"/>
    <w:rsid w:val="008A55B1"/>
    <w:rsid w:val="008A5DBC"/>
    <w:rsid w:val="008A5FCD"/>
    <w:rsid w:val="008A606F"/>
    <w:rsid w:val="008A6864"/>
    <w:rsid w:val="008B0D76"/>
    <w:rsid w:val="008B4A35"/>
    <w:rsid w:val="008B5061"/>
    <w:rsid w:val="008B5CD1"/>
    <w:rsid w:val="008B66C4"/>
    <w:rsid w:val="008C3159"/>
    <w:rsid w:val="008C31C3"/>
    <w:rsid w:val="008C5404"/>
    <w:rsid w:val="008C7968"/>
    <w:rsid w:val="008D0758"/>
    <w:rsid w:val="008D2566"/>
    <w:rsid w:val="008D2D89"/>
    <w:rsid w:val="008D302C"/>
    <w:rsid w:val="008D4080"/>
    <w:rsid w:val="008D6349"/>
    <w:rsid w:val="008D670E"/>
    <w:rsid w:val="008D6A72"/>
    <w:rsid w:val="008D74E5"/>
    <w:rsid w:val="008D77D6"/>
    <w:rsid w:val="008E140B"/>
    <w:rsid w:val="008E1D3A"/>
    <w:rsid w:val="008E2234"/>
    <w:rsid w:val="008E2D57"/>
    <w:rsid w:val="008E35E8"/>
    <w:rsid w:val="008E4448"/>
    <w:rsid w:val="008E49A1"/>
    <w:rsid w:val="008E5820"/>
    <w:rsid w:val="008E6253"/>
    <w:rsid w:val="008E69AC"/>
    <w:rsid w:val="008E7492"/>
    <w:rsid w:val="008F0363"/>
    <w:rsid w:val="008F0DAD"/>
    <w:rsid w:val="008F1D18"/>
    <w:rsid w:val="008F3794"/>
    <w:rsid w:val="008F3FCD"/>
    <w:rsid w:val="008F404C"/>
    <w:rsid w:val="008F4704"/>
    <w:rsid w:val="008F5CC7"/>
    <w:rsid w:val="008F6F35"/>
    <w:rsid w:val="008F75BC"/>
    <w:rsid w:val="008F7E57"/>
    <w:rsid w:val="009011E0"/>
    <w:rsid w:val="00902772"/>
    <w:rsid w:val="009035E6"/>
    <w:rsid w:val="00904102"/>
    <w:rsid w:val="00904131"/>
    <w:rsid w:val="00905176"/>
    <w:rsid w:val="00907466"/>
    <w:rsid w:val="00913544"/>
    <w:rsid w:val="0091389F"/>
    <w:rsid w:val="00914605"/>
    <w:rsid w:val="00916227"/>
    <w:rsid w:val="00917238"/>
    <w:rsid w:val="00920576"/>
    <w:rsid w:val="009224CC"/>
    <w:rsid w:val="009226E3"/>
    <w:rsid w:val="00922B51"/>
    <w:rsid w:val="009233A3"/>
    <w:rsid w:val="0092374C"/>
    <w:rsid w:val="00923FE1"/>
    <w:rsid w:val="00924E40"/>
    <w:rsid w:val="0092513A"/>
    <w:rsid w:val="0092519A"/>
    <w:rsid w:val="00926F48"/>
    <w:rsid w:val="00927968"/>
    <w:rsid w:val="00930B3B"/>
    <w:rsid w:val="00930DC6"/>
    <w:rsid w:val="00930EB0"/>
    <w:rsid w:val="00933793"/>
    <w:rsid w:val="009342DA"/>
    <w:rsid w:val="00934645"/>
    <w:rsid w:val="0093482F"/>
    <w:rsid w:val="00936891"/>
    <w:rsid w:val="00936B72"/>
    <w:rsid w:val="00936F9F"/>
    <w:rsid w:val="00937779"/>
    <w:rsid w:val="00937BB1"/>
    <w:rsid w:val="009416A5"/>
    <w:rsid w:val="00941900"/>
    <w:rsid w:val="00941E5D"/>
    <w:rsid w:val="009442FF"/>
    <w:rsid w:val="00946473"/>
    <w:rsid w:val="009476C1"/>
    <w:rsid w:val="00947A52"/>
    <w:rsid w:val="00950482"/>
    <w:rsid w:val="009505FA"/>
    <w:rsid w:val="00950721"/>
    <w:rsid w:val="00950B74"/>
    <w:rsid w:val="009516C6"/>
    <w:rsid w:val="00954AC6"/>
    <w:rsid w:val="009554AD"/>
    <w:rsid w:val="00955D8F"/>
    <w:rsid w:val="00956ADE"/>
    <w:rsid w:val="00961D44"/>
    <w:rsid w:val="0096238A"/>
    <w:rsid w:val="0096431D"/>
    <w:rsid w:val="00964DBF"/>
    <w:rsid w:val="0096532B"/>
    <w:rsid w:val="00966C4B"/>
    <w:rsid w:val="00967888"/>
    <w:rsid w:val="009706A3"/>
    <w:rsid w:val="00971C3B"/>
    <w:rsid w:val="00974AD1"/>
    <w:rsid w:val="0097734A"/>
    <w:rsid w:val="0098030E"/>
    <w:rsid w:val="00980BAF"/>
    <w:rsid w:val="00982190"/>
    <w:rsid w:val="009828B0"/>
    <w:rsid w:val="00982B89"/>
    <w:rsid w:val="009833F7"/>
    <w:rsid w:val="009852A0"/>
    <w:rsid w:val="0099304D"/>
    <w:rsid w:val="00994E58"/>
    <w:rsid w:val="009A217E"/>
    <w:rsid w:val="009A2A1A"/>
    <w:rsid w:val="009A43AE"/>
    <w:rsid w:val="009A4B8C"/>
    <w:rsid w:val="009A55C8"/>
    <w:rsid w:val="009A6064"/>
    <w:rsid w:val="009A680C"/>
    <w:rsid w:val="009A6D20"/>
    <w:rsid w:val="009A76CA"/>
    <w:rsid w:val="009B2120"/>
    <w:rsid w:val="009B3DC7"/>
    <w:rsid w:val="009B4214"/>
    <w:rsid w:val="009B4991"/>
    <w:rsid w:val="009B5364"/>
    <w:rsid w:val="009B6650"/>
    <w:rsid w:val="009B70F7"/>
    <w:rsid w:val="009B7185"/>
    <w:rsid w:val="009C03B3"/>
    <w:rsid w:val="009C16C3"/>
    <w:rsid w:val="009C1EA3"/>
    <w:rsid w:val="009C2143"/>
    <w:rsid w:val="009C2B59"/>
    <w:rsid w:val="009C2F30"/>
    <w:rsid w:val="009C3C64"/>
    <w:rsid w:val="009C4A78"/>
    <w:rsid w:val="009C6031"/>
    <w:rsid w:val="009C747C"/>
    <w:rsid w:val="009C7699"/>
    <w:rsid w:val="009D4C05"/>
    <w:rsid w:val="009D5CE0"/>
    <w:rsid w:val="009D6BD1"/>
    <w:rsid w:val="009D6F03"/>
    <w:rsid w:val="009D7720"/>
    <w:rsid w:val="009E0F18"/>
    <w:rsid w:val="009E3D78"/>
    <w:rsid w:val="009E4C20"/>
    <w:rsid w:val="009E6698"/>
    <w:rsid w:val="009E685A"/>
    <w:rsid w:val="009E74E4"/>
    <w:rsid w:val="009F02DD"/>
    <w:rsid w:val="009F0D9C"/>
    <w:rsid w:val="009F1619"/>
    <w:rsid w:val="009F2076"/>
    <w:rsid w:val="009F2380"/>
    <w:rsid w:val="009F2AC9"/>
    <w:rsid w:val="009F2AF4"/>
    <w:rsid w:val="009F2CF2"/>
    <w:rsid w:val="009F4155"/>
    <w:rsid w:val="009F5CEB"/>
    <w:rsid w:val="009F5E57"/>
    <w:rsid w:val="009F6087"/>
    <w:rsid w:val="009F675E"/>
    <w:rsid w:val="009F723D"/>
    <w:rsid w:val="009F76AC"/>
    <w:rsid w:val="009F7C18"/>
    <w:rsid w:val="00A010BB"/>
    <w:rsid w:val="00A060AB"/>
    <w:rsid w:val="00A06466"/>
    <w:rsid w:val="00A06C94"/>
    <w:rsid w:val="00A07CDA"/>
    <w:rsid w:val="00A105D5"/>
    <w:rsid w:val="00A117AE"/>
    <w:rsid w:val="00A11C79"/>
    <w:rsid w:val="00A131D1"/>
    <w:rsid w:val="00A146D3"/>
    <w:rsid w:val="00A165D2"/>
    <w:rsid w:val="00A16A2F"/>
    <w:rsid w:val="00A17137"/>
    <w:rsid w:val="00A174F1"/>
    <w:rsid w:val="00A20736"/>
    <w:rsid w:val="00A20BB0"/>
    <w:rsid w:val="00A20E5E"/>
    <w:rsid w:val="00A216B2"/>
    <w:rsid w:val="00A24C39"/>
    <w:rsid w:val="00A275A9"/>
    <w:rsid w:val="00A27DC6"/>
    <w:rsid w:val="00A32E3A"/>
    <w:rsid w:val="00A331FB"/>
    <w:rsid w:val="00A34AAC"/>
    <w:rsid w:val="00A35462"/>
    <w:rsid w:val="00A35AC3"/>
    <w:rsid w:val="00A36F35"/>
    <w:rsid w:val="00A374E9"/>
    <w:rsid w:val="00A41200"/>
    <w:rsid w:val="00A4141E"/>
    <w:rsid w:val="00A41565"/>
    <w:rsid w:val="00A43B3D"/>
    <w:rsid w:val="00A43E6E"/>
    <w:rsid w:val="00A449E5"/>
    <w:rsid w:val="00A44F9C"/>
    <w:rsid w:val="00A4645F"/>
    <w:rsid w:val="00A47C8D"/>
    <w:rsid w:val="00A5114A"/>
    <w:rsid w:val="00A512FD"/>
    <w:rsid w:val="00A53591"/>
    <w:rsid w:val="00A548E9"/>
    <w:rsid w:val="00A57175"/>
    <w:rsid w:val="00A571B1"/>
    <w:rsid w:val="00A57BDD"/>
    <w:rsid w:val="00A6011D"/>
    <w:rsid w:val="00A6169A"/>
    <w:rsid w:val="00A61DAC"/>
    <w:rsid w:val="00A6699A"/>
    <w:rsid w:val="00A67AC0"/>
    <w:rsid w:val="00A70ADB"/>
    <w:rsid w:val="00A72517"/>
    <w:rsid w:val="00A7346D"/>
    <w:rsid w:val="00A73DD4"/>
    <w:rsid w:val="00A76D17"/>
    <w:rsid w:val="00A80B0B"/>
    <w:rsid w:val="00A81253"/>
    <w:rsid w:val="00A81F48"/>
    <w:rsid w:val="00A83A7F"/>
    <w:rsid w:val="00A8453B"/>
    <w:rsid w:val="00A86199"/>
    <w:rsid w:val="00A86850"/>
    <w:rsid w:val="00A871DF"/>
    <w:rsid w:val="00A8720B"/>
    <w:rsid w:val="00A87D59"/>
    <w:rsid w:val="00A903E7"/>
    <w:rsid w:val="00A91647"/>
    <w:rsid w:val="00A916C8"/>
    <w:rsid w:val="00A933B2"/>
    <w:rsid w:val="00A939BD"/>
    <w:rsid w:val="00A9627B"/>
    <w:rsid w:val="00A96473"/>
    <w:rsid w:val="00AA05B8"/>
    <w:rsid w:val="00AA08E1"/>
    <w:rsid w:val="00AA1E1C"/>
    <w:rsid w:val="00AA3613"/>
    <w:rsid w:val="00AA3BF1"/>
    <w:rsid w:val="00AB114D"/>
    <w:rsid w:val="00AB2602"/>
    <w:rsid w:val="00AB413B"/>
    <w:rsid w:val="00AB551E"/>
    <w:rsid w:val="00AB5A1D"/>
    <w:rsid w:val="00AB6CCD"/>
    <w:rsid w:val="00AC054F"/>
    <w:rsid w:val="00AC1B6C"/>
    <w:rsid w:val="00AC29B1"/>
    <w:rsid w:val="00AC3025"/>
    <w:rsid w:val="00AC4F0D"/>
    <w:rsid w:val="00AC4FE8"/>
    <w:rsid w:val="00AC733B"/>
    <w:rsid w:val="00AD1077"/>
    <w:rsid w:val="00AD132C"/>
    <w:rsid w:val="00AD1E3F"/>
    <w:rsid w:val="00AD20D6"/>
    <w:rsid w:val="00AD26AA"/>
    <w:rsid w:val="00AD2728"/>
    <w:rsid w:val="00AD2BA6"/>
    <w:rsid w:val="00AD3AFE"/>
    <w:rsid w:val="00AD3D35"/>
    <w:rsid w:val="00AD3E9E"/>
    <w:rsid w:val="00AD675E"/>
    <w:rsid w:val="00AE0A02"/>
    <w:rsid w:val="00AE1093"/>
    <w:rsid w:val="00AE27ED"/>
    <w:rsid w:val="00AE2A0C"/>
    <w:rsid w:val="00AE43A4"/>
    <w:rsid w:val="00AE52D1"/>
    <w:rsid w:val="00AE633D"/>
    <w:rsid w:val="00AE78DD"/>
    <w:rsid w:val="00AF2E1B"/>
    <w:rsid w:val="00AF3D4B"/>
    <w:rsid w:val="00AF48A2"/>
    <w:rsid w:val="00AF5DE5"/>
    <w:rsid w:val="00AF6B82"/>
    <w:rsid w:val="00AF73E8"/>
    <w:rsid w:val="00B008B2"/>
    <w:rsid w:val="00B023A1"/>
    <w:rsid w:val="00B0246F"/>
    <w:rsid w:val="00B02F58"/>
    <w:rsid w:val="00B0431B"/>
    <w:rsid w:val="00B05330"/>
    <w:rsid w:val="00B0739D"/>
    <w:rsid w:val="00B10F48"/>
    <w:rsid w:val="00B126F6"/>
    <w:rsid w:val="00B12876"/>
    <w:rsid w:val="00B12C9B"/>
    <w:rsid w:val="00B140DE"/>
    <w:rsid w:val="00B1432D"/>
    <w:rsid w:val="00B146E3"/>
    <w:rsid w:val="00B14EEF"/>
    <w:rsid w:val="00B1557B"/>
    <w:rsid w:val="00B15F72"/>
    <w:rsid w:val="00B1679A"/>
    <w:rsid w:val="00B1731F"/>
    <w:rsid w:val="00B17BA1"/>
    <w:rsid w:val="00B17C58"/>
    <w:rsid w:val="00B17D62"/>
    <w:rsid w:val="00B200AE"/>
    <w:rsid w:val="00B21490"/>
    <w:rsid w:val="00B21DDB"/>
    <w:rsid w:val="00B225D4"/>
    <w:rsid w:val="00B23DF1"/>
    <w:rsid w:val="00B24373"/>
    <w:rsid w:val="00B2570E"/>
    <w:rsid w:val="00B25A06"/>
    <w:rsid w:val="00B25A6F"/>
    <w:rsid w:val="00B26114"/>
    <w:rsid w:val="00B27299"/>
    <w:rsid w:val="00B27AC3"/>
    <w:rsid w:val="00B27F84"/>
    <w:rsid w:val="00B30658"/>
    <w:rsid w:val="00B30A3C"/>
    <w:rsid w:val="00B31C43"/>
    <w:rsid w:val="00B32248"/>
    <w:rsid w:val="00B33246"/>
    <w:rsid w:val="00B3530C"/>
    <w:rsid w:val="00B35BCE"/>
    <w:rsid w:val="00B37C74"/>
    <w:rsid w:val="00B37D07"/>
    <w:rsid w:val="00B40A10"/>
    <w:rsid w:val="00B41800"/>
    <w:rsid w:val="00B42FA1"/>
    <w:rsid w:val="00B4394A"/>
    <w:rsid w:val="00B44130"/>
    <w:rsid w:val="00B45C04"/>
    <w:rsid w:val="00B4617F"/>
    <w:rsid w:val="00B4770C"/>
    <w:rsid w:val="00B47E25"/>
    <w:rsid w:val="00B52470"/>
    <w:rsid w:val="00B537B1"/>
    <w:rsid w:val="00B55431"/>
    <w:rsid w:val="00B565BA"/>
    <w:rsid w:val="00B60D1E"/>
    <w:rsid w:val="00B61555"/>
    <w:rsid w:val="00B61BFF"/>
    <w:rsid w:val="00B62B18"/>
    <w:rsid w:val="00B6406F"/>
    <w:rsid w:val="00B64640"/>
    <w:rsid w:val="00B66379"/>
    <w:rsid w:val="00B673DA"/>
    <w:rsid w:val="00B67ACC"/>
    <w:rsid w:val="00B71351"/>
    <w:rsid w:val="00B7427C"/>
    <w:rsid w:val="00B75B8A"/>
    <w:rsid w:val="00B7658A"/>
    <w:rsid w:val="00B772FC"/>
    <w:rsid w:val="00B778FE"/>
    <w:rsid w:val="00B77F74"/>
    <w:rsid w:val="00B804FF"/>
    <w:rsid w:val="00B81D13"/>
    <w:rsid w:val="00B82B54"/>
    <w:rsid w:val="00B82B6B"/>
    <w:rsid w:val="00B82EC4"/>
    <w:rsid w:val="00B84580"/>
    <w:rsid w:val="00B847AB"/>
    <w:rsid w:val="00B8510D"/>
    <w:rsid w:val="00B85495"/>
    <w:rsid w:val="00B86239"/>
    <w:rsid w:val="00B87A5F"/>
    <w:rsid w:val="00B902D8"/>
    <w:rsid w:val="00B902F0"/>
    <w:rsid w:val="00B91FD4"/>
    <w:rsid w:val="00B93A59"/>
    <w:rsid w:val="00B955EF"/>
    <w:rsid w:val="00B96C3F"/>
    <w:rsid w:val="00B97C5F"/>
    <w:rsid w:val="00BA1067"/>
    <w:rsid w:val="00BA1E54"/>
    <w:rsid w:val="00BA216B"/>
    <w:rsid w:val="00BA219B"/>
    <w:rsid w:val="00BA2715"/>
    <w:rsid w:val="00BA2E47"/>
    <w:rsid w:val="00BA39D5"/>
    <w:rsid w:val="00BA3D61"/>
    <w:rsid w:val="00BA5037"/>
    <w:rsid w:val="00BA67E7"/>
    <w:rsid w:val="00BA76F9"/>
    <w:rsid w:val="00BB0FF8"/>
    <w:rsid w:val="00BB15EC"/>
    <w:rsid w:val="00BB2536"/>
    <w:rsid w:val="00BB3C5C"/>
    <w:rsid w:val="00BB3CB4"/>
    <w:rsid w:val="00BB5E8A"/>
    <w:rsid w:val="00BB7627"/>
    <w:rsid w:val="00BB7646"/>
    <w:rsid w:val="00BC043B"/>
    <w:rsid w:val="00BC1E96"/>
    <w:rsid w:val="00BC34C7"/>
    <w:rsid w:val="00BC3586"/>
    <w:rsid w:val="00BC40A4"/>
    <w:rsid w:val="00BC513B"/>
    <w:rsid w:val="00BC5644"/>
    <w:rsid w:val="00BC59AE"/>
    <w:rsid w:val="00BC66D7"/>
    <w:rsid w:val="00BC6D98"/>
    <w:rsid w:val="00BC7FD9"/>
    <w:rsid w:val="00BD120C"/>
    <w:rsid w:val="00BD18C5"/>
    <w:rsid w:val="00BD22EA"/>
    <w:rsid w:val="00BD2588"/>
    <w:rsid w:val="00BD312D"/>
    <w:rsid w:val="00BD3300"/>
    <w:rsid w:val="00BD3C7F"/>
    <w:rsid w:val="00BD401F"/>
    <w:rsid w:val="00BD5C13"/>
    <w:rsid w:val="00BD75A4"/>
    <w:rsid w:val="00BE01E2"/>
    <w:rsid w:val="00BE15F1"/>
    <w:rsid w:val="00BE4C71"/>
    <w:rsid w:val="00BE5708"/>
    <w:rsid w:val="00BE5E88"/>
    <w:rsid w:val="00BF0653"/>
    <w:rsid w:val="00BF1033"/>
    <w:rsid w:val="00BF17DE"/>
    <w:rsid w:val="00BF4DD4"/>
    <w:rsid w:val="00BF61F5"/>
    <w:rsid w:val="00BF6653"/>
    <w:rsid w:val="00C00B57"/>
    <w:rsid w:val="00C00E58"/>
    <w:rsid w:val="00C01DA4"/>
    <w:rsid w:val="00C025BD"/>
    <w:rsid w:val="00C030EC"/>
    <w:rsid w:val="00C055BD"/>
    <w:rsid w:val="00C06698"/>
    <w:rsid w:val="00C06FE8"/>
    <w:rsid w:val="00C07105"/>
    <w:rsid w:val="00C10035"/>
    <w:rsid w:val="00C114ED"/>
    <w:rsid w:val="00C1187C"/>
    <w:rsid w:val="00C128D3"/>
    <w:rsid w:val="00C14E11"/>
    <w:rsid w:val="00C15C31"/>
    <w:rsid w:val="00C16098"/>
    <w:rsid w:val="00C160CE"/>
    <w:rsid w:val="00C208B7"/>
    <w:rsid w:val="00C208DB"/>
    <w:rsid w:val="00C20CFA"/>
    <w:rsid w:val="00C2235A"/>
    <w:rsid w:val="00C23050"/>
    <w:rsid w:val="00C2349F"/>
    <w:rsid w:val="00C248CF"/>
    <w:rsid w:val="00C24FB0"/>
    <w:rsid w:val="00C25283"/>
    <w:rsid w:val="00C27A24"/>
    <w:rsid w:val="00C27CC0"/>
    <w:rsid w:val="00C301C9"/>
    <w:rsid w:val="00C30944"/>
    <w:rsid w:val="00C33201"/>
    <w:rsid w:val="00C3347F"/>
    <w:rsid w:val="00C35568"/>
    <w:rsid w:val="00C3693A"/>
    <w:rsid w:val="00C41E8A"/>
    <w:rsid w:val="00C41FBB"/>
    <w:rsid w:val="00C4241B"/>
    <w:rsid w:val="00C442C9"/>
    <w:rsid w:val="00C444C1"/>
    <w:rsid w:val="00C4481E"/>
    <w:rsid w:val="00C457EA"/>
    <w:rsid w:val="00C479E8"/>
    <w:rsid w:val="00C51138"/>
    <w:rsid w:val="00C5166A"/>
    <w:rsid w:val="00C54B59"/>
    <w:rsid w:val="00C57CD8"/>
    <w:rsid w:val="00C619A3"/>
    <w:rsid w:val="00C62005"/>
    <w:rsid w:val="00C62DB0"/>
    <w:rsid w:val="00C62F2C"/>
    <w:rsid w:val="00C66094"/>
    <w:rsid w:val="00C6614A"/>
    <w:rsid w:val="00C677F0"/>
    <w:rsid w:val="00C706C7"/>
    <w:rsid w:val="00C70AE6"/>
    <w:rsid w:val="00C7113B"/>
    <w:rsid w:val="00C735EB"/>
    <w:rsid w:val="00C73FE7"/>
    <w:rsid w:val="00C7524B"/>
    <w:rsid w:val="00C752D1"/>
    <w:rsid w:val="00C75404"/>
    <w:rsid w:val="00C75779"/>
    <w:rsid w:val="00C765FD"/>
    <w:rsid w:val="00C77426"/>
    <w:rsid w:val="00C775C7"/>
    <w:rsid w:val="00C77738"/>
    <w:rsid w:val="00C805E8"/>
    <w:rsid w:val="00C81894"/>
    <w:rsid w:val="00C82982"/>
    <w:rsid w:val="00C82B77"/>
    <w:rsid w:val="00C83FA2"/>
    <w:rsid w:val="00C8447A"/>
    <w:rsid w:val="00C84939"/>
    <w:rsid w:val="00C85FF1"/>
    <w:rsid w:val="00C8674B"/>
    <w:rsid w:val="00C9064E"/>
    <w:rsid w:val="00C92AE9"/>
    <w:rsid w:val="00C931D2"/>
    <w:rsid w:val="00C936CC"/>
    <w:rsid w:val="00C945DD"/>
    <w:rsid w:val="00C94FE9"/>
    <w:rsid w:val="00CA1DAA"/>
    <w:rsid w:val="00CA22B1"/>
    <w:rsid w:val="00CA2841"/>
    <w:rsid w:val="00CA2A82"/>
    <w:rsid w:val="00CA330C"/>
    <w:rsid w:val="00CA386C"/>
    <w:rsid w:val="00CA3EC5"/>
    <w:rsid w:val="00CA51C3"/>
    <w:rsid w:val="00CA51E1"/>
    <w:rsid w:val="00CA54C4"/>
    <w:rsid w:val="00CA64D8"/>
    <w:rsid w:val="00CA6569"/>
    <w:rsid w:val="00CA7A79"/>
    <w:rsid w:val="00CB0B58"/>
    <w:rsid w:val="00CB201F"/>
    <w:rsid w:val="00CB34D6"/>
    <w:rsid w:val="00CB3B8B"/>
    <w:rsid w:val="00CB4B73"/>
    <w:rsid w:val="00CB649C"/>
    <w:rsid w:val="00CC0A8A"/>
    <w:rsid w:val="00CC0BCC"/>
    <w:rsid w:val="00CC103D"/>
    <w:rsid w:val="00CC40C0"/>
    <w:rsid w:val="00CC51FE"/>
    <w:rsid w:val="00CC5247"/>
    <w:rsid w:val="00CD296B"/>
    <w:rsid w:val="00CD297F"/>
    <w:rsid w:val="00CD2D4D"/>
    <w:rsid w:val="00CD350A"/>
    <w:rsid w:val="00CD375D"/>
    <w:rsid w:val="00CD430E"/>
    <w:rsid w:val="00CD4F31"/>
    <w:rsid w:val="00CD5585"/>
    <w:rsid w:val="00CD55DC"/>
    <w:rsid w:val="00CD5CA9"/>
    <w:rsid w:val="00CD6AB1"/>
    <w:rsid w:val="00CE0E78"/>
    <w:rsid w:val="00CE295F"/>
    <w:rsid w:val="00CE34E3"/>
    <w:rsid w:val="00CE62E2"/>
    <w:rsid w:val="00CE6904"/>
    <w:rsid w:val="00CE6A48"/>
    <w:rsid w:val="00CF189C"/>
    <w:rsid w:val="00CF18D0"/>
    <w:rsid w:val="00CF36C2"/>
    <w:rsid w:val="00CF6113"/>
    <w:rsid w:val="00CF6DFA"/>
    <w:rsid w:val="00CF6EA5"/>
    <w:rsid w:val="00D013F5"/>
    <w:rsid w:val="00D02504"/>
    <w:rsid w:val="00D03A4F"/>
    <w:rsid w:val="00D07AB1"/>
    <w:rsid w:val="00D103C6"/>
    <w:rsid w:val="00D118FD"/>
    <w:rsid w:val="00D11914"/>
    <w:rsid w:val="00D12AE3"/>
    <w:rsid w:val="00D13561"/>
    <w:rsid w:val="00D14D09"/>
    <w:rsid w:val="00D15D21"/>
    <w:rsid w:val="00D168F9"/>
    <w:rsid w:val="00D16A3C"/>
    <w:rsid w:val="00D1744A"/>
    <w:rsid w:val="00D17781"/>
    <w:rsid w:val="00D17C97"/>
    <w:rsid w:val="00D2060C"/>
    <w:rsid w:val="00D20FF9"/>
    <w:rsid w:val="00D227BB"/>
    <w:rsid w:val="00D24321"/>
    <w:rsid w:val="00D248FF"/>
    <w:rsid w:val="00D24F3C"/>
    <w:rsid w:val="00D25266"/>
    <w:rsid w:val="00D2550A"/>
    <w:rsid w:val="00D315E1"/>
    <w:rsid w:val="00D335BC"/>
    <w:rsid w:val="00D3452C"/>
    <w:rsid w:val="00D3668D"/>
    <w:rsid w:val="00D36EEE"/>
    <w:rsid w:val="00D4186F"/>
    <w:rsid w:val="00D42B86"/>
    <w:rsid w:val="00D432BD"/>
    <w:rsid w:val="00D466AF"/>
    <w:rsid w:val="00D47F22"/>
    <w:rsid w:val="00D51B83"/>
    <w:rsid w:val="00D52D4D"/>
    <w:rsid w:val="00D53434"/>
    <w:rsid w:val="00D53578"/>
    <w:rsid w:val="00D5455E"/>
    <w:rsid w:val="00D55337"/>
    <w:rsid w:val="00D56264"/>
    <w:rsid w:val="00D56D46"/>
    <w:rsid w:val="00D56DB3"/>
    <w:rsid w:val="00D57777"/>
    <w:rsid w:val="00D57C6A"/>
    <w:rsid w:val="00D60455"/>
    <w:rsid w:val="00D625A1"/>
    <w:rsid w:val="00D63ABF"/>
    <w:rsid w:val="00D63BED"/>
    <w:rsid w:val="00D63D6B"/>
    <w:rsid w:val="00D642DE"/>
    <w:rsid w:val="00D64546"/>
    <w:rsid w:val="00D649C8"/>
    <w:rsid w:val="00D64D28"/>
    <w:rsid w:val="00D65278"/>
    <w:rsid w:val="00D664DD"/>
    <w:rsid w:val="00D708AF"/>
    <w:rsid w:val="00D728E4"/>
    <w:rsid w:val="00D72B54"/>
    <w:rsid w:val="00D74750"/>
    <w:rsid w:val="00D74ECC"/>
    <w:rsid w:val="00D74F2D"/>
    <w:rsid w:val="00D770F1"/>
    <w:rsid w:val="00D8083D"/>
    <w:rsid w:val="00D808DF"/>
    <w:rsid w:val="00D820A2"/>
    <w:rsid w:val="00D82474"/>
    <w:rsid w:val="00D824B9"/>
    <w:rsid w:val="00D82512"/>
    <w:rsid w:val="00D849CD"/>
    <w:rsid w:val="00D87FD6"/>
    <w:rsid w:val="00D90451"/>
    <w:rsid w:val="00D909BF"/>
    <w:rsid w:val="00D93AFC"/>
    <w:rsid w:val="00D9572B"/>
    <w:rsid w:val="00D96619"/>
    <w:rsid w:val="00D969BB"/>
    <w:rsid w:val="00D96BBE"/>
    <w:rsid w:val="00D96E3C"/>
    <w:rsid w:val="00DA1A5D"/>
    <w:rsid w:val="00DA24DF"/>
    <w:rsid w:val="00DA3505"/>
    <w:rsid w:val="00DA3FAF"/>
    <w:rsid w:val="00DA536B"/>
    <w:rsid w:val="00DA5747"/>
    <w:rsid w:val="00DA6E6D"/>
    <w:rsid w:val="00DB0674"/>
    <w:rsid w:val="00DB1A55"/>
    <w:rsid w:val="00DB227E"/>
    <w:rsid w:val="00DB4FB4"/>
    <w:rsid w:val="00DB524D"/>
    <w:rsid w:val="00DB799B"/>
    <w:rsid w:val="00DC1AF2"/>
    <w:rsid w:val="00DC44E2"/>
    <w:rsid w:val="00DC67D2"/>
    <w:rsid w:val="00DC6B31"/>
    <w:rsid w:val="00DC70AF"/>
    <w:rsid w:val="00DC714C"/>
    <w:rsid w:val="00DC7D50"/>
    <w:rsid w:val="00DD016B"/>
    <w:rsid w:val="00DD2071"/>
    <w:rsid w:val="00DD3C83"/>
    <w:rsid w:val="00DD6604"/>
    <w:rsid w:val="00DD7095"/>
    <w:rsid w:val="00DD7D06"/>
    <w:rsid w:val="00DE06A3"/>
    <w:rsid w:val="00DE0709"/>
    <w:rsid w:val="00DE1499"/>
    <w:rsid w:val="00DE34EC"/>
    <w:rsid w:val="00DE4922"/>
    <w:rsid w:val="00DE54FF"/>
    <w:rsid w:val="00DE5914"/>
    <w:rsid w:val="00DE6BD0"/>
    <w:rsid w:val="00DE711B"/>
    <w:rsid w:val="00DE76AC"/>
    <w:rsid w:val="00DE7992"/>
    <w:rsid w:val="00DE7AB1"/>
    <w:rsid w:val="00DF100E"/>
    <w:rsid w:val="00DF2347"/>
    <w:rsid w:val="00DF28B5"/>
    <w:rsid w:val="00DF31D8"/>
    <w:rsid w:val="00DF378C"/>
    <w:rsid w:val="00DF3C1D"/>
    <w:rsid w:val="00DF46B2"/>
    <w:rsid w:val="00DF532D"/>
    <w:rsid w:val="00DF5764"/>
    <w:rsid w:val="00DF6DFD"/>
    <w:rsid w:val="00DF6F01"/>
    <w:rsid w:val="00DF7C33"/>
    <w:rsid w:val="00E00C05"/>
    <w:rsid w:val="00E0170A"/>
    <w:rsid w:val="00E02282"/>
    <w:rsid w:val="00E035C2"/>
    <w:rsid w:val="00E04C53"/>
    <w:rsid w:val="00E0503A"/>
    <w:rsid w:val="00E05C47"/>
    <w:rsid w:val="00E07A1D"/>
    <w:rsid w:val="00E10106"/>
    <w:rsid w:val="00E10E22"/>
    <w:rsid w:val="00E11311"/>
    <w:rsid w:val="00E12239"/>
    <w:rsid w:val="00E123B4"/>
    <w:rsid w:val="00E12D0A"/>
    <w:rsid w:val="00E14843"/>
    <w:rsid w:val="00E14A85"/>
    <w:rsid w:val="00E14EFD"/>
    <w:rsid w:val="00E164D8"/>
    <w:rsid w:val="00E16550"/>
    <w:rsid w:val="00E1759C"/>
    <w:rsid w:val="00E17BD1"/>
    <w:rsid w:val="00E2153A"/>
    <w:rsid w:val="00E2160D"/>
    <w:rsid w:val="00E2165A"/>
    <w:rsid w:val="00E22F63"/>
    <w:rsid w:val="00E233B0"/>
    <w:rsid w:val="00E25669"/>
    <w:rsid w:val="00E2724E"/>
    <w:rsid w:val="00E312B6"/>
    <w:rsid w:val="00E31AFF"/>
    <w:rsid w:val="00E3412E"/>
    <w:rsid w:val="00E3432A"/>
    <w:rsid w:val="00E3432F"/>
    <w:rsid w:val="00E37443"/>
    <w:rsid w:val="00E41612"/>
    <w:rsid w:val="00E4253D"/>
    <w:rsid w:val="00E42DF3"/>
    <w:rsid w:val="00E47F67"/>
    <w:rsid w:val="00E47FA2"/>
    <w:rsid w:val="00E50B2D"/>
    <w:rsid w:val="00E569DB"/>
    <w:rsid w:val="00E57111"/>
    <w:rsid w:val="00E6008E"/>
    <w:rsid w:val="00E6159E"/>
    <w:rsid w:val="00E61B82"/>
    <w:rsid w:val="00E62257"/>
    <w:rsid w:val="00E62B75"/>
    <w:rsid w:val="00E62D02"/>
    <w:rsid w:val="00E6395D"/>
    <w:rsid w:val="00E65FE2"/>
    <w:rsid w:val="00E6643D"/>
    <w:rsid w:val="00E66C5A"/>
    <w:rsid w:val="00E66E9B"/>
    <w:rsid w:val="00E66ED4"/>
    <w:rsid w:val="00E673AF"/>
    <w:rsid w:val="00E70CE8"/>
    <w:rsid w:val="00E729B0"/>
    <w:rsid w:val="00E73385"/>
    <w:rsid w:val="00E74320"/>
    <w:rsid w:val="00E74B04"/>
    <w:rsid w:val="00E74E70"/>
    <w:rsid w:val="00E757F6"/>
    <w:rsid w:val="00E75A26"/>
    <w:rsid w:val="00E80534"/>
    <w:rsid w:val="00E80EF3"/>
    <w:rsid w:val="00E81998"/>
    <w:rsid w:val="00E81E9C"/>
    <w:rsid w:val="00E84EF5"/>
    <w:rsid w:val="00E85221"/>
    <w:rsid w:val="00E85A3E"/>
    <w:rsid w:val="00E90879"/>
    <w:rsid w:val="00E91559"/>
    <w:rsid w:val="00E9291F"/>
    <w:rsid w:val="00E92FEC"/>
    <w:rsid w:val="00E9482B"/>
    <w:rsid w:val="00E974DB"/>
    <w:rsid w:val="00EA0C55"/>
    <w:rsid w:val="00EA167E"/>
    <w:rsid w:val="00EA28DC"/>
    <w:rsid w:val="00EA3BFE"/>
    <w:rsid w:val="00EA597E"/>
    <w:rsid w:val="00EA7EEC"/>
    <w:rsid w:val="00EB0CEE"/>
    <w:rsid w:val="00EB2000"/>
    <w:rsid w:val="00EB385A"/>
    <w:rsid w:val="00EB39F8"/>
    <w:rsid w:val="00EB58B3"/>
    <w:rsid w:val="00EB635D"/>
    <w:rsid w:val="00EB7999"/>
    <w:rsid w:val="00EC071D"/>
    <w:rsid w:val="00EC14CF"/>
    <w:rsid w:val="00EC1A4F"/>
    <w:rsid w:val="00EC22CC"/>
    <w:rsid w:val="00EC6733"/>
    <w:rsid w:val="00EC74D8"/>
    <w:rsid w:val="00ED3417"/>
    <w:rsid w:val="00ED44F4"/>
    <w:rsid w:val="00ED5074"/>
    <w:rsid w:val="00ED51AF"/>
    <w:rsid w:val="00ED521D"/>
    <w:rsid w:val="00ED7187"/>
    <w:rsid w:val="00ED7320"/>
    <w:rsid w:val="00ED7C91"/>
    <w:rsid w:val="00EE2603"/>
    <w:rsid w:val="00EE27CA"/>
    <w:rsid w:val="00EE2E86"/>
    <w:rsid w:val="00EE4F0F"/>
    <w:rsid w:val="00EE609C"/>
    <w:rsid w:val="00EE649C"/>
    <w:rsid w:val="00EE6DE9"/>
    <w:rsid w:val="00EE7805"/>
    <w:rsid w:val="00EF006B"/>
    <w:rsid w:val="00EF0137"/>
    <w:rsid w:val="00EF0636"/>
    <w:rsid w:val="00EF3ECA"/>
    <w:rsid w:val="00EF455B"/>
    <w:rsid w:val="00EF6885"/>
    <w:rsid w:val="00EF6AA8"/>
    <w:rsid w:val="00EF6BA9"/>
    <w:rsid w:val="00EF6D66"/>
    <w:rsid w:val="00EF70B0"/>
    <w:rsid w:val="00F00F17"/>
    <w:rsid w:val="00F02EE3"/>
    <w:rsid w:val="00F03934"/>
    <w:rsid w:val="00F03ADB"/>
    <w:rsid w:val="00F06064"/>
    <w:rsid w:val="00F06AF9"/>
    <w:rsid w:val="00F10756"/>
    <w:rsid w:val="00F10B20"/>
    <w:rsid w:val="00F1132C"/>
    <w:rsid w:val="00F1455E"/>
    <w:rsid w:val="00F14B6B"/>
    <w:rsid w:val="00F15F7A"/>
    <w:rsid w:val="00F16E40"/>
    <w:rsid w:val="00F17D30"/>
    <w:rsid w:val="00F17E98"/>
    <w:rsid w:val="00F235BC"/>
    <w:rsid w:val="00F245F3"/>
    <w:rsid w:val="00F2479D"/>
    <w:rsid w:val="00F24FAD"/>
    <w:rsid w:val="00F26D8D"/>
    <w:rsid w:val="00F26FFB"/>
    <w:rsid w:val="00F274F2"/>
    <w:rsid w:val="00F27942"/>
    <w:rsid w:val="00F27F89"/>
    <w:rsid w:val="00F27FCC"/>
    <w:rsid w:val="00F30CBC"/>
    <w:rsid w:val="00F31398"/>
    <w:rsid w:val="00F336B4"/>
    <w:rsid w:val="00F33DE3"/>
    <w:rsid w:val="00F345E3"/>
    <w:rsid w:val="00F357EA"/>
    <w:rsid w:val="00F359E6"/>
    <w:rsid w:val="00F35F51"/>
    <w:rsid w:val="00F41281"/>
    <w:rsid w:val="00F41925"/>
    <w:rsid w:val="00F42EC9"/>
    <w:rsid w:val="00F436B5"/>
    <w:rsid w:val="00F44328"/>
    <w:rsid w:val="00F44484"/>
    <w:rsid w:val="00F44629"/>
    <w:rsid w:val="00F44F4F"/>
    <w:rsid w:val="00F44F81"/>
    <w:rsid w:val="00F45457"/>
    <w:rsid w:val="00F4646C"/>
    <w:rsid w:val="00F50666"/>
    <w:rsid w:val="00F507FF"/>
    <w:rsid w:val="00F51747"/>
    <w:rsid w:val="00F5300F"/>
    <w:rsid w:val="00F53EB6"/>
    <w:rsid w:val="00F5617C"/>
    <w:rsid w:val="00F57189"/>
    <w:rsid w:val="00F61647"/>
    <w:rsid w:val="00F62320"/>
    <w:rsid w:val="00F6347A"/>
    <w:rsid w:val="00F6355E"/>
    <w:rsid w:val="00F6356F"/>
    <w:rsid w:val="00F6473B"/>
    <w:rsid w:val="00F6477B"/>
    <w:rsid w:val="00F64A6D"/>
    <w:rsid w:val="00F65521"/>
    <w:rsid w:val="00F65A9A"/>
    <w:rsid w:val="00F661E1"/>
    <w:rsid w:val="00F66C66"/>
    <w:rsid w:val="00F6708D"/>
    <w:rsid w:val="00F67578"/>
    <w:rsid w:val="00F701AF"/>
    <w:rsid w:val="00F71B25"/>
    <w:rsid w:val="00F72978"/>
    <w:rsid w:val="00F72C0B"/>
    <w:rsid w:val="00F75AA8"/>
    <w:rsid w:val="00F77C94"/>
    <w:rsid w:val="00F77EE9"/>
    <w:rsid w:val="00F81018"/>
    <w:rsid w:val="00F8111A"/>
    <w:rsid w:val="00F81524"/>
    <w:rsid w:val="00F81C75"/>
    <w:rsid w:val="00F83689"/>
    <w:rsid w:val="00F83818"/>
    <w:rsid w:val="00F839DD"/>
    <w:rsid w:val="00F86230"/>
    <w:rsid w:val="00F86AF2"/>
    <w:rsid w:val="00F87C87"/>
    <w:rsid w:val="00F90C16"/>
    <w:rsid w:val="00F916B4"/>
    <w:rsid w:val="00F91AC6"/>
    <w:rsid w:val="00F926B1"/>
    <w:rsid w:val="00F93FA6"/>
    <w:rsid w:val="00F94AE5"/>
    <w:rsid w:val="00F95184"/>
    <w:rsid w:val="00F955DB"/>
    <w:rsid w:val="00FA0B49"/>
    <w:rsid w:val="00FA122F"/>
    <w:rsid w:val="00FA23E4"/>
    <w:rsid w:val="00FA2612"/>
    <w:rsid w:val="00FA493C"/>
    <w:rsid w:val="00FA4E98"/>
    <w:rsid w:val="00FA5681"/>
    <w:rsid w:val="00FA6D11"/>
    <w:rsid w:val="00FA794A"/>
    <w:rsid w:val="00FB29D6"/>
    <w:rsid w:val="00FB361A"/>
    <w:rsid w:val="00FB3B96"/>
    <w:rsid w:val="00FB3CA6"/>
    <w:rsid w:val="00FB51C7"/>
    <w:rsid w:val="00FB6BFB"/>
    <w:rsid w:val="00FC01AA"/>
    <w:rsid w:val="00FC0C17"/>
    <w:rsid w:val="00FC2DAF"/>
    <w:rsid w:val="00FC36EC"/>
    <w:rsid w:val="00FC36F5"/>
    <w:rsid w:val="00FC41A9"/>
    <w:rsid w:val="00FC41D7"/>
    <w:rsid w:val="00FC49DB"/>
    <w:rsid w:val="00FC5100"/>
    <w:rsid w:val="00FC52EB"/>
    <w:rsid w:val="00FC5B26"/>
    <w:rsid w:val="00FC624C"/>
    <w:rsid w:val="00FC72E0"/>
    <w:rsid w:val="00FD2735"/>
    <w:rsid w:val="00FD275F"/>
    <w:rsid w:val="00FD3BCE"/>
    <w:rsid w:val="00FD577B"/>
    <w:rsid w:val="00FD61BB"/>
    <w:rsid w:val="00FD628F"/>
    <w:rsid w:val="00FD731C"/>
    <w:rsid w:val="00FD737B"/>
    <w:rsid w:val="00FD7F2F"/>
    <w:rsid w:val="00FE036D"/>
    <w:rsid w:val="00FE1FCD"/>
    <w:rsid w:val="00FE2539"/>
    <w:rsid w:val="00FE35DB"/>
    <w:rsid w:val="00FE4C38"/>
    <w:rsid w:val="00FE4E23"/>
    <w:rsid w:val="00FE50EE"/>
    <w:rsid w:val="00FE5CB6"/>
    <w:rsid w:val="00FE769C"/>
    <w:rsid w:val="00FF09B1"/>
    <w:rsid w:val="00FF0D11"/>
    <w:rsid w:val="00FF5A11"/>
    <w:rsid w:val="00FF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line="280" w:lineRule="atLeast"/>
    </w:pPr>
    <w:rPr>
      <w:rFonts w:ascii="LindeDaxOffice" w:hAnsi="LindeDaxOffice"/>
      <w:szCs w:val="24"/>
    </w:rPr>
  </w:style>
  <w:style w:type="paragraph" w:styleId="Titolo1">
    <w:name w:val="heading 1"/>
    <w:basedOn w:val="Normale"/>
    <w:next w:val="Normale"/>
    <w:qFormat/>
    <w:pPr>
      <w:keepNext/>
      <w:spacing w:line="240" w:lineRule="auto"/>
      <w:outlineLvl w:val="0"/>
    </w:pPr>
    <w:rPr>
      <w:rFonts w:ascii="Arial" w:hAnsi="Arial" w:cs="Arial"/>
      <w:sz w:val="40"/>
      <w:szCs w:val="40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outlineLvl w:val="1"/>
    </w:pPr>
    <w:rPr>
      <w:rFonts w:ascii="Arial" w:hAnsi="Arial" w:cs="Arial"/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spacing w:line="240" w:lineRule="atLeast"/>
      <w:ind w:right="340"/>
      <w:outlineLvl w:val="2"/>
    </w:pPr>
    <w:rPr>
      <w:bCs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olo4">
    <w:name w:val="heading 4"/>
    <w:basedOn w:val="Normale"/>
    <w:next w:val="Normale"/>
    <w:qFormat/>
    <w:pPr>
      <w:keepNext/>
      <w:spacing w:line="240" w:lineRule="atLeast"/>
      <w:ind w:right="340"/>
      <w:outlineLvl w:val="3"/>
    </w:pPr>
    <w:rPr>
      <w:sz w:val="40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olo5">
    <w:name w:val="heading 5"/>
    <w:basedOn w:val="Normale"/>
    <w:next w:val="Normale"/>
    <w:qFormat/>
    <w:pPr>
      <w:keepNext/>
      <w:spacing w:line="360" w:lineRule="auto"/>
      <w:outlineLvl w:val="4"/>
    </w:pPr>
    <w:rPr>
      <w:b/>
      <w:bCs/>
      <w:sz w:val="40"/>
      <w:szCs w:val="40"/>
    </w:rPr>
  </w:style>
  <w:style w:type="paragraph" w:styleId="Titolo6">
    <w:name w:val="heading 6"/>
    <w:basedOn w:val="Normale"/>
    <w:next w:val="Normale"/>
    <w:qFormat/>
    <w:pPr>
      <w:keepNext/>
      <w:spacing w:line="240" w:lineRule="atLeast"/>
      <w:ind w:right="940"/>
      <w:outlineLvl w:val="5"/>
    </w:pPr>
    <w:rPr>
      <w:b/>
      <w:bCs/>
      <w:sz w:val="40"/>
      <w:szCs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olo7">
    <w:name w:val="heading 7"/>
    <w:basedOn w:val="Normale"/>
    <w:next w:val="Normale"/>
    <w:qFormat/>
    <w:pPr>
      <w:keepNext/>
      <w:spacing w:line="360" w:lineRule="auto"/>
      <w:ind w:right="941"/>
      <w:outlineLvl w:val="6"/>
    </w:pPr>
    <w:rPr>
      <w:b/>
      <w:bCs/>
      <w:sz w:val="22"/>
    </w:rPr>
  </w:style>
  <w:style w:type="paragraph" w:styleId="Titolo8">
    <w:name w:val="heading 8"/>
    <w:basedOn w:val="Normale"/>
    <w:next w:val="Normale"/>
    <w:qFormat/>
    <w:pPr>
      <w:keepNext/>
      <w:spacing w:line="360" w:lineRule="auto"/>
      <w:ind w:right="252"/>
      <w:outlineLvl w:val="7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fo">
    <w:name w:val="Info"/>
    <w:basedOn w:val="Normale"/>
    <w:pPr>
      <w:spacing w:line="190" w:lineRule="exact"/>
    </w:pPr>
    <w:rPr>
      <w:sz w:val="15"/>
    </w:rPr>
  </w:style>
  <w:style w:type="paragraph" w:styleId="Intestazione">
    <w:name w:val="header"/>
    <w:basedOn w:val="Normale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pPr>
      <w:tabs>
        <w:tab w:val="left" w:pos="2464"/>
        <w:tab w:val="left" w:pos="4928"/>
        <w:tab w:val="left" w:pos="7391"/>
      </w:tabs>
      <w:spacing w:line="190" w:lineRule="exact"/>
      <w:ind w:right="-652"/>
    </w:pPr>
    <w:rPr>
      <w:sz w:val="15"/>
    </w:rPr>
  </w:style>
  <w:style w:type="paragraph" w:customStyle="1" w:styleId="Betreff">
    <w:name w:val="Betreff"/>
    <w:basedOn w:val="Normale"/>
    <w:next w:val="Normale"/>
    <w:pPr>
      <w:spacing w:before="80" w:after="360" w:line="240" w:lineRule="auto"/>
    </w:pPr>
    <w:rPr>
      <w:sz w:val="28"/>
    </w:rPr>
  </w:style>
  <w:style w:type="paragraph" w:styleId="Testofumetto">
    <w:name w:val="Balloon Text"/>
    <w:basedOn w:val="Normale"/>
    <w:semiHidden/>
    <w:rPr>
      <w:rFonts w:ascii="Tahoma" w:hAnsi="Tahoma" w:cs="Courier New"/>
      <w:sz w:val="16"/>
      <w:szCs w:val="16"/>
    </w:rPr>
  </w:style>
  <w:style w:type="paragraph" w:customStyle="1" w:styleId="StandardListe">
    <w:name w:val="Standard_Liste"/>
    <w:basedOn w:val="Normale"/>
    <w:pPr>
      <w:numPr>
        <w:numId w:val="1"/>
      </w:numPr>
    </w:pPr>
  </w:style>
  <w:style w:type="character" w:styleId="Collegamentoipertestuale">
    <w:name w:val="Hyperlink"/>
    <w:rPr>
      <w:color w:val="0000FF"/>
      <w:u w:val="single"/>
    </w:rPr>
  </w:style>
  <w:style w:type="paragraph" w:customStyle="1" w:styleId="LindeTitel">
    <w:name w:val="Linde_Titel"/>
    <w:basedOn w:val="Normale"/>
    <w:pPr>
      <w:spacing w:after="500" w:line="240" w:lineRule="auto"/>
    </w:pPr>
    <w:rPr>
      <w:sz w:val="40"/>
    </w:rPr>
  </w:style>
  <w:style w:type="paragraph" w:customStyle="1" w:styleId="Standardregular">
    <w:name w:val="Standard_regular"/>
    <w:basedOn w:val="Normale"/>
    <w:rPr>
      <w:b/>
    </w:rPr>
  </w:style>
  <w:style w:type="paragraph" w:styleId="Corpotesto">
    <w:name w:val="Body Text"/>
    <w:basedOn w:val="Normale"/>
    <w:pPr>
      <w:spacing w:line="240" w:lineRule="auto"/>
    </w:pPr>
    <w:rPr>
      <w:rFonts w:ascii="Arial" w:hAnsi="Arial" w:cs="Arial"/>
      <w:b/>
      <w:sz w:val="24"/>
    </w:rPr>
  </w:style>
  <w:style w:type="paragraph" w:styleId="Corpodeltesto2">
    <w:name w:val="Body Text 2"/>
    <w:basedOn w:val="Normale"/>
    <w:pPr>
      <w:tabs>
        <w:tab w:val="left" w:pos="0"/>
      </w:tabs>
      <w:spacing w:line="240" w:lineRule="auto"/>
    </w:pPr>
    <w:rPr>
      <w:rFonts w:ascii="Arial" w:hAnsi="Arial"/>
      <w:color w:val="000000"/>
      <w:szCs w:val="20"/>
    </w:rPr>
  </w:style>
  <w:style w:type="paragraph" w:styleId="Testonormale">
    <w:name w:val="Plain Text"/>
    <w:basedOn w:val="Normale"/>
    <w:pPr>
      <w:spacing w:line="240" w:lineRule="auto"/>
    </w:pPr>
    <w:rPr>
      <w:rFonts w:ascii="Courier New" w:hAnsi="Courier New"/>
      <w:szCs w:val="20"/>
    </w:rPr>
  </w:style>
  <w:style w:type="paragraph" w:customStyle="1" w:styleId="Zusammenfassung">
    <w:name w:val="Zusammenfassung"/>
    <w:basedOn w:val="Normale"/>
    <w:pPr>
      <w:spacing w:line="300" w:lineRule="exact"/>
    </w:pPr>
    <w:rPr>
      <w:rFonts w:ascii="LindeDax-Regular" w:hAnsi="LindeDax-Regular"/>
      <w:sz w:val="22"/>
    </w:rPr>
  </w:style>
  <w:style w:type="paragraph" w:styleId="Corpodeltesto3">
    <w:name w:val="Body Text 3"/>
    <w:basedOn w:val="Normale"/>
    <w:pPr>
      <w:spacing w:line="360" w:lineRule="auto"/>
      <w:ind w:right="941"/>
    </w:pPr>
    <w:rPr>
      <w:sz w:val="22"/>
    </w:rPr>
  </w:style>
  <w:style w:type="character" w:styleId="Rimandocommento">
    <w:name w:val="annotation reference"/>
    <w:semiHidden/>
    <w:rsid w:val="00AE52D1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AE52D1"/>
    <w:rPr>
      <w:szCs w:val="20"/>
    </w:rPr>
  </w:style>
  <w:style w:type="paragraph" w:styleId="Soggettocommento">
    <w:name w:val="annotation subject"/>
    <w:basedOn w:val="Testocommento"/>
    <w:next w:val="Testocommento"/>
    <w:semiHidden/>
    <w:rsid w:val="00AE52D1"/>
    <w:rPr>
      <w:b/>
      <w:bCs/>
    </w:rPr>
  </w:style>
  <w:style w:type="paragraph" w:customStyle="1" w:styleId="Default">
    <w:name w:val="Default"/>
    <w:rsid w:val="003176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3176E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</w:rPr>
  </w:style>
  <w:style w:type="character" w:styleId="Enfasigrassetto">
    <w:name w:val="Strong"/>
    <w:qFormat/>
    <w:rsid w:val="003176EB"/>
    <w:rPr>
      <w:b/>
      <w:bCs/>
    </w:rPr>
  </w:style>
  <w:style w:type="character" w:customStyle="1" w:styleId="TestocommentoCarattere">
    <w:name w:val="Testo commento Carattere"/>
    <w:link w:val="Testocommento"/>
    <w:rsid w:val="00E6643D"/>
    <w:rPr>
      <w:rFonts w:ascii="LindeDaxOffice" w:hAnsi="LindeDaxOffice"/>
      <w:lang w:val="de-DE" w:eastAsia="de-DE" w:bidi="ar-SA"/>
    </w:rPr>
  </w:style>
  <w:style w:type="paragraph" w:customStyle="1" w:styleId="FormatvorlageLateinArial14ptFettLinks">
    <w:name w:val="Formatvorlage (Latein) Arial 14 pt Fett Links"/>
    <w:basedOn w:val="Normale"/>
    <w:rsid w:val="00880240"/>
    <w:pPr>
      <w:widowControl w:val="0"/>
      <w:spacing w:line="440" w:lineRule="exact"/>
    </w:pPr>
    <w:rPr>
      <w:rFonts w:ascii="Arial" w:hAnsi="Arial"/>
      <w:b/>
      <w:bCs/>
      <w:kern w:val="2"/>
      <w:sz w:val="28"/>
      <w:szCs w:val="20"/>
      <w:lang w:val="en-US" w:eastAsia="zh-CN"/>
    </w:rPr>
  </w:style>
  <w:style w:type="paragraph" w:styleId="Paragrafoelenco">
    <w:name w:val="List Paragraph"/>
    <w:basedOn w:val="Normale"/>
    <w:uiPriority w:val="34"/>
    <w:qFormat/>
    <w:rsid w:val="00167137"/>
    <w:pPr>
      <w:spacing w:line="240" w:lineRule="auto"/>
      <w:ind w:left="720"/>
      <w:contextualSpacing/>
    </w:pPr>
    <w:rPr>
      <w:rFonts w:ascii="Times New Roman" w:hAnsi="Times New Roman"/>
      <w:sz w:val="24"/>
    </w:rPr>
  </w:style>
  <w:style w:type="character" w:styleId="Collegamentovisitato">
    <w:name w:val="FollowedHyperlink"/>
    <w:basedOn w:val="Carpredefinitoparagrafo"/>
    <w:semiHidden/>
    <w:unhideWhenUsed/>
    <w:rsid w:val="003D1BD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line="280" w:lineRule="atLeast"/>
    </w:pPr>
    <w:rPr>
      <w:rFonts w:ascii="LindeDaxOffice" w:hAnsi="LindeDaxOffice"/>
      <w:szCs w:val="24"/>
    </w:rPr>
  </w:style>
  <w:style w:type="paragraph" w:styleId="Titolo1">
    <w:name w:val="heading 1"/>
    <w:basedOn w:val="Normale"/>
    <w:next w:val="Normale"/>
    <w:qFormat/>
    <w:pPr>
      <w:keepNext/>
      <w:spacing w:line="240" w:lineRule="auto"/>
      <w:outlineLvl w:val="0"/>
    </w:pPr>
    <w:rPr>
      <w:rFonts w:ascii="Arial" w:hAnsi="Arial" w:cs="Arial"/>
      <w:sz w:val="40"/>
      <w:szCs w:val="40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outlineLvl w:val="1"/>
    </w:pPr>
    <w:rPr>
      <w:rFonts w:ascii="Arial" w:hAnsi="Arial" w:cs="Arial"/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spacing w:line="240" w:lineRule="atLeast"/>
      <w:ind w:right="340"/>
      <w:outlineLvl w:val="2"/>
    </w:pPr>
    <w:rPr>
      <w:bCs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olo4">
    <w:name w:val="heading 4"/>
    <w:basedOn w:val="Normale"/>
    <w:next w:val="Normale"/>
    <w:qFormat/>
    <w:pPr>
      <w:keepNext/>
      <w:spacing w:line="240" w:lineRule="atLeast"/>
      <w:ind w:right="340"/>
      <w:outlineLvl w:val="3"/>
    </w:pPr>
    <w:rPr>
      <w:sz w:val="40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olo5">
    <w:name w:val="heading 5"/>
    <w:basedOn w:val="Normale"/>
    <w:next w:val="Normale"/>
    <w:qFormat/>
    <w:pPr>
      <w:keepNext/>
      <w:spacing w:line="360" w:lineRule="auto"/>
      <w:outlineLvl w:val="4"/>
    </w:pPr>
    <w:rPr>
      <w:b/>
      <w:bCs/>
      <w:sz w:val="40"/>
      <w:szCs w:val="40"/>
    </w:rPr>
  </w:style>
  <w:style w:type="paragraph" w:styleId="Titolo6">
    <w:name w:val="heading 6"/>
    <w:basedOn w:val="Normale"/>
    <w:next w:val="Normale"/>
    <w:qFormat/>
    <w:pPr>
      <w:keepNext/>
      <w:spacing w:line="240" w:lineRule="atLeast"/>
      <w:ind w:right="940"/>
      <w:outlineLvl w:val="5"/>
    </w:pPr>
    <w:rPr>
      <w:b/>
      <w:bCs/>
      <w:sz w:val="40"/>
      <w:szCs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olo7">
    <w:name w:val="heading 7"/>
    <w:basedOn w:val="Normale"/>
    <w:next w:val="Normale"/>
    <w:qFormat/>
    <w:pPr>
      <w:keepNext/>
      <w:spacing w:line="360" w:lineRule="auto"/>
      <w:ind w:right="941"/>
      <w:outlineLvl w:val="6"/>
    </w:pPr>
    <w:rPr>
      <w:b/>
      <w:bCs/>
      <w:sz w:val="22"/>
    </w:rPr>
  </w:style>
  <w:style w:type="paragraph" w:styleId="Titolo8">
    <w:name w:val="heading 8"/>
    <w:basedOn w:val="Normale"/>
    <w:next w:val="Normale"/>
    <w:qFormat/>
    <w:pPr>
      <w:keepNext/>
      <w:spacing w:line="360" w:lineRule="auto"/>
      <w:ind w:right="252"/>
      <w:outlineLvl w:val="7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fo">
    <w:name w:val="Info"/>
    <w:basedOn w:val="Normale"/>
    <w:pPr>
      <w:spacing w:line="190" w:lineRule="exact"/>
    </w:pPr>
    <w:rPr>
      <w:sz w:val="15"/>
    </w:rPr>
  </w:style>
  <w:style w:type="paragraph" w:styleId="Intestazione">
    <w:name w:val="header"/>
    <w:basedOn w:val="Normale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pPr>
      <w:tabs>
        <w:tab w:val="left" w:pos="2464"/>
        <w:tab w:val="left" w:pos="4928"/>
        <w:tab w:val="left" w:pos="7391"/>
      </w:tabs>
      <w:spacing w:line="190" w:lineRule="exact"/>
      <w:ind w:right="-652"/>
    </w:pPr>
    <w:rPr>
      <w:sz w:val="15"/>
    </w:rPr>
  </w:style>
  <w:style w:type="paragraph" w:customStyle="1" w:styleId="Betreff">
    <w:name w:val="Betreff"/>
    <w:basedOn w:val="Normale"/>
    <w:next w:val="Normale"/>
    <w:pPr>
      <w:spacing w:before="80" w:after="360" w:line="240" w:lineRule="auto"/>
    </w:pPr>
    <w:rPr>
      <w:sz w:val="28"/>
    </w:rPr>
  </w:style>
  <w:style w:type="paragraph" w:styleId="Testofumetto">
    <w:name w:val="Balloon Text"/>
    <w:basedOn w:val="Normale"/>
    <w:semiHidden/>
    <w:rPr>
      <w:rFonts w:ascii="Tahoma" w:hAnsi="Tahoma" w:cs="Courier New"/>
      <w:sz w:val="16"/>
      <w:szCs w:val="16"/>
    </w:rPr>
  </w:style>
  <w:style w:type="paragraph" w:customStyle="1" w:styleId="StandardListe">
    <w:name w:val="Standard_Liste"/>
    <w:basedOn w:val="Normale"/>
    <w:pPr>
      <w:numPr>
        <w:numId w:val="1"/>
      </w:numPr>
    </w:pPr>
  </w:style>
  <w:style w:type="character" w:styleId="Collegamentoipertestuale">
    <w:name w:val="Hyperlink"/>
    <w:rPr>
      <w:color w:val="0000FF"/>
      <w:u w:val="single"/>
    </w:rPr>
  </w:style>
  <w:style w:type="paragraph" w:customStyle="1" w:styleId="LindeTitel">
    <w:name w:val="Linde_Titel"/>
    <w:basedOn w:val="Normale"/>
    <w:pPr>
      <w:spacing w:after="500" w:line="240" w:lineRule="auto"/>
    </w:pPr>
    <w:rPr>
      <w:sz w:val="40"/>
    </w:rPr>
  </w:style>
  <w:style w:type="paragraph" w:customStyle="1" w:styleId="Standardregular">
    <w:name w:val="Standard_regular"/>
    <w:basedOn w:val="Normale"/>
    <w:rPr>
      <w:b/>
    </w:rPr>
  </w:style>
  <w:style w:type="paragraph" w:styleId="Corpotesto">
    <w:name w:val="Body Text"/>
    <w:basedOn w:val="Normale"/>
    <w:pPr>
      <w:spacing w:line="240" w:lineRule="auto"/>
    </w:pPr>
    <w:rPr>
      <w:rFonts w:ascii="Arial" w:hAnsi="Arial" w:cs="Arial"/>
      <w:b/>
      <w:sz w:val="24"/>
    </w:rPr>
  </w:style>
  <w:style w:type="paragraph" w:styleId="Corpodeltesto2">
    <w:name w:val="Body Text 2"/>
    <w:basedOn w:val="Normale"/>
    <w:pPr>
      <w:tabs>
        <w:tab w:val="left" w:pos="0"/>
      </w:tabs>
      <w:spacing w:line="240" w:lineRule="auto"/>
    </w:pPr>
    <w:rPr>
      <w:rFonts w:ascii="Arial" w:hAnsi="Arial"/>
      <w:color w:val="000000"/>
      <w:szCs w:val="20"/>
    </w:rPr>
  </w:style>
  <w:style w:type="paragraph" w:styleId="Testonormale">
    <w:name w:val="Plain Text"/>
    <w:basedOn w:val="Normale"/>
    <w:pPr>
      <w:spacing w:line="240" w:lineRule="auto"/>
    </w:pPr>
    <w:rPr>
      <w:rFonts w:ascii="Courier New" w:hAnsi="Courier New"/>
      <w:szCs w:val="20"/>
    </w:rPr>
  </w:style>
  <w:style w:type="paragraph" w:customStyle="1" w:styleId="Zusammenfassung">
    <w:name w:val="Zusammenfassung"/>
    <w:basedOn w:val="Normale"/>
    <w:pPr>
      <w:spacing w:line="300" w:lineRule="exact"/>
    </w:pPr>
    <w:rPr>
      <w:rFonts w:ascii="LindeDax-Regular" w:hAnsi="LindeDax-Regular"/>
      <w:sz w:val="22"/>
    </w:rPr>
  </w:style>
  <w:style w:type="paragraph" w:styleId="Corpodeltesto3">
    <w:name w:val="Body Text 3"/>
    <w:basedOn w:val="Normale"/>
    <w:pPr>
      <w:spacing w:line="360" w:lineRule="auto"/>
      <w:ind w:right="941"/>
    </w:pPr>
    <w:rPr>
      <w:sz w:val="22"/>
    </w:rPr>
  </w:style>
  <w:style w:type="character" w:styleId="Rimandocommento">
    <w:name w:val="annotation reference"/>
    <w:semiHidden/>
    <w:rsid w:val="00AE52D1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AE52D1"/>
    <w:rPr>
      <w:szCs w:val="20"/>
    </w:rPr>
  </w:style>
  <w:style w:type="paragraph" w:styleId="Soggettocommento">
    <w:name w:val="annotation subject"/>
    <w:basedOn w:val="Testocommento"/>
    <w:next w:val="Testocommento"/>
    <w:semiHidden/>
    <w:rsid w:val="00AE52D1"/>
    <w:rPr>
      <w:b/>
      <w:bCs/>
    </w:rPr>
  </w:style>
  <w:style w:type="paragraph" w:customStyle="1" w:styleId="Default">
    <w:name w:val="Default"/>
    <w:rsid w:val="003176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3176E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</w:rPr>
  </w:style>
  <w:style w:type="character" w:styleId="Enfasigrassetto">
    <w:name w:val="Strong"/>
    <w:qFormat/>
    <w:rsid w:val="003176EB"/>
    <w:rPr>
      <w:b/>
      <w:bCs/>
    </w:rPr>
  </w:style>
  <w:style w:type="character" w:customStyle="1" w:styleId="TestocommentoCarattere">
    <w:name w:val="Testo commento Carattere"/>
    <w:link w:val="Testocommento"/>
    <w:rsid w:val="00E6643D"/>
    <w:rPr>
      <w:rFonts w:ascii="LindeDaxOffice" w:hAnsi="LindeDaxOffice"/>
      <w:lang w:val="de-DE" w:eastAsia="de-DE" w:bidi="ar-SA"/>
    </w:rPr>
  </w:style>
  <w:style w:type="paragraph" w:customStyle="1" w:styleId="FormatvorlageLateinArial14ptFettLinks">
    <w:name w:val="Formatvorlage (Latein) Arial 14 pt Fett Links"/>
    <w:basedOn w:val="Normale"/>
    <w:rsid w:val="00880240"/>
    <w:pPr>
      <w:widowControl w:val="0"/>
      <w:spacing w:line="440" w:lineRule="exact"/>
    </w:pPr>
    <w:rPr>
      <w:rFonts w:ascii="Arial" w:hAnsi="Arial"/>
      <w:b/>
      <w:bCs/>
      <w:kern w:val="2"/>
      <w:sz w:val="28"/>
      <w:szCs w:val="20"/>
      <w:lang w:val="en-US" w:eastAsia="zh-CN"/>
    </w:rPr>
  </w:style>
  <w:style w:type="paragraph" w:styleId="Paragrafoelenco">
    <w:name w:val="List Paragraph"/>
    <w:basedOn w:val="Normale"/>
    <w:uiPriority w:val="34"/>
    <w:qFormat/>
    <w:rsid w:val="00167137"/>
    <w:pPr>
      <w:spacing w:line="240" w:lineRule="auto"/>
      <w:ind w:left="720"/>
      <w:contextualSpacing/>
    </w:pPr>
    <w:rPr>
      <w:rFonts w:ascii="Times New Roman" w:hAnsi="Times New Roman"/>
      <w:sz w:val="24"/>
    </w:rPr>
  </w:style>
  <w:style w:type="character" w:styleId="Collegamentovisitato">
    <w:name w:val="FollowedHyperlink"/>
    <w:basedOn w:val="Carpredefinitoparagrafo"/>
    <w:semiHidden/>
    <w:unhideWhenUsed/>
    <w:rsid w:val="003D1B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7970">
          <w:marLeft w:val="1282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889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2516">
          <w:marLeft w:val="1282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1655">
          <w:marLeft w:val="562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35874">
          <w:marLeft w:val="562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431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7859">
          <w:marLeft w:val="1282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2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394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932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7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066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5470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8179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960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3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860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013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255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004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0253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772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728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5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9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9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7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1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7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0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9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5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3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7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90130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87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2553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07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63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14980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3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740882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03630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66665">
          <w:marLeft w:val="605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815">
          <w:marLeft w:val="605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2173">
          <w:marLeft w:val="605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7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62395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3926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31674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8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09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0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2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1344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31939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87290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8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8630">
          <w:marLeft w:val="605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78132">
          <w:marLeft w:val="605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0746">
          <w:marLeft w:val="605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4435">
          <w:marLeft w:val="605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1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8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4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25891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1936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1980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8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86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5736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8729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7891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8752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2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59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8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1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196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609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641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35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8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6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7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2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88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27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4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256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767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6794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0671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6939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693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9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5215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8754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1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1594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954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257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8708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9936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98225">
          <w:marLeft w:val="142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4084">
          <w:marLeft w:val="142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3207">
          <w:marLeft w:val="142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4269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5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3952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21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42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345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1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4131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87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3929">
          <w:marLeft w:val="116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0837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3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7658">
          <w:marLeft w:val="116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4469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9926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5334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744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426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annamaria.colli@linde-mh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eport.linde-mh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932</Words>
  <Characters>5874</Characters>
  <Application>Microsoft Office Word</Application>
  <DocSecurity>0</DocSecurity>
  <Lines>48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KION Group</Company>
  <LinksUpToDate>false</LinksUpToDate>
  <CharactersWithSpaces>6793</CharactersWithSpaces>
  <SharedDoc>false</SharedDoc>
  <HLinks>
    <vt:vector size="6" baseType="variant">
      <vt:variant>
        <vt:i4>6488152</vt:i4>
      </vt:variant>
      <vt:variant>
        <vt:i4>0</vt:i4>
      </vt:variant>
      <vt:variant>
        <vt:i4>0</vt:i4>
      </vt:variant>
      <vt:variant>
        <vt:i4>5</vt:i4>
      </vt:variant>
      <vt:variant>
        <vt:lpwstr>mailto:heike.oder@linde.mh.de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>LMH Nachhaltigkeitsbericht</dc:subject>
  <dc:creator>Ruegamer, Marcus</dc:creator>
  <cp:lastModifiedBy>Colli, Annamaria</cp:lastModifiedBy>
  <cp:revision>47</cp:revision>
  <cp:lastPrinted>2016-01-27T10:19:00Z</cp:lastPrinted>
  <dcterms:created xsi:type="dcterms:W3CDTF">2016-02-05T19:09:00Z</dcterms:created>
  <dcterms:modified xsi:type="dcterms:W3CDTF">2016-02-16T16:32:00Z</dcterms:modified>
</cp:coreProperties>
</file>